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2CA" w:rsidRPr="00B31B6F" w:rsidRDefault="00B922CA" w:rsidP="00B31B6F">
      <w:pPr>
        <w:rPr>
          <w:rFonts w:ascii="Times New Roman" w:hAnsi="Times New Roman"/>
        </w:rPr>
      </w:pPr>
      <w:bookmarkStart w:id="0" w:name="_GoBack"/>
      <w:bookmarkEnd w:id="0"/>
      <w:r>
        <w:t>Symposium Agenda</w:t>
      </w:r>
    </w:p>
    <w:p w:rsidR="00B922CA" w:rsidRDefault="00B922CA" w:rsidP="00B922CA"/>
    <w:p w:rsidR="00B922CA" w:rsidRPr="00174395" w:rsidRDefault="00B922CA" w:rsidP="00B922CA">
      <w:pPr>
        <w:jc w:val="center"/>
        <w:rPr>
          <w:rFonts w:ascii="Arial" w:eastAsia="Times New Roman" w:hAnsi="Arial" w:cs="Arial"/>
          <w:b/>
          <w:color w:val="222222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  <w:shd w:val="clear" w:color="auto" w:fill="FFFFFF"/>
        </w:rPr>
        <w:t xml:space="preserve">HAMLINE JOURNAL OF PUBLIC LAW AND POLICY, IN CONJUNCTION WITH THE </w:t>
      </w:r>
      <w:r w:rsidR="00CD51AE">
        <w:rPr>
          <w:rFonts w:ascii="Arial" w:eastAsia="Times New Roman" w:hAnsi="Arial" w:cs="Arial"/>
          <w:b/>
          <w:color w:val="222222"/>
          <w:sz w:val="20"/>
          <w:szCs w:val="20"/>
          <w:shd w:val="clear" w:color="auto" w:fill="FFFFFF"/>
        </w:rPr>
        <w:t xml:space="preserve">ALUMNI ASSOCIATION &amp; THE </w:t>
      </w:r>
      <w:r w:rsidR="007806AD">
        <w:rPr>
          <w:rFonts w:ascii="Arial" w:eastAsia="Times New Roman" w:hAnsi="Arial" w:cs="Arial"/>
          <w:b/>
          <w:color w:val="222222"/>
          <w:sz w:val="20"/>
          <w:szCs w:val="20"/>
          <w:shd w:val="clear" w:color="auto" w:fill="FFFFFF"/>
        </w:rPr>
        <w:t>FACULTY SCHOLARSHIP AND SERVICE COMMITTEE</w:t>
      </w:r>
      <w:r>
        <w:rPr>
          <w:rFonts w:ascii="Arial" w:eastAsia="Times New Roman" w:hAnsi="Arial" w:cs="Arial"/>
          <w:b/>
          <w:color w:val="222222"/>
          <w:sz w:val="20"/>
          <w:szCs w:val="20"/>
          <w:shd w:val="clear" w:color="auto" w:fill="FFFFFF"/>
        </w:rPr>
        <w:t xml:space="preserve"> PRESENTS:</w:t>
      </w:r>
    </w:p>
    <w:p w:rsidR="00B922CA" w:rsidRPr="00174395" w:rsidRDefault="00B922CA" w:rsidP="00B922CA">
      <w:pPr>
        <w:jc w:val="center"/>
        <w:rPr>
          <w:rFonts w:ascii="Times" w:eastAsia="Times New Roman" w:hAnsi="Times"/>
          <w:b/>
          <w:i/>
          <w:sz w:val="20"/>
          <w:szCs w:val="20"/>
          <w:u w:val="single"/>
        </w:rPr>
      </w:pPr>
      <w:r w:rsidRPr="00174395">
        <w:rPr>
          <w:rFonts w:ascii="Arial" w:eastAsia="Times New Roman" w:hAnsi="Arial" w:cs="Arial"/>
          <w:b/>
          <w:i/>
          <w:color w:val="222222"/>
          <w:sz w:val="20"/>
          <w:szCs w:val="20"/>
          <w:u w:val="single"/>
          <w:shd w:val="clear" w:color="auto" w:fill="FFFFFF"/>
        </w:rPr>
        <w:t>The Civil Rights Act: 50 years of Success, Development, and Transformation</w:t>
      </w:r>
    </w:p>
    <w:p w:rsidR="00B922CA" w:rsidRDefault="007806AD" w:rsidP="00B922CA">
      <w:pPr>
        <w:shd w:val="clear" w:color="auto" w:fill="FFFFFF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March 25</w:t>
      </w:r>
      <w:r w:rsidR="007E69C6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, 2014</w:t>
      </w:r>
      <w:r w:rsidR="00B922CA" w:rsidRPr="00174395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, Anderson Center </w:t>
      </w:r>
      <w:r w:rsidR="0092349F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Rooms 111/112</w:t>
      </w:r>
      <w:r w:rsidR="00625EC9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, 3.5 Standard CLE Credits, 2.0 Elimination of Bias CLE Credits</w:t>
      </w:r>
    </w:p>
    <w:p w:rsidR="00B922CA" w:rsidRDefault="00B922CA" w:rsidP="00B922CA">
      <w:pPr>
        <w:shd w:val="clear" w:color="auto" w:fill="FFFFFF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</w:p>
    <w:p w:rsidR="00B922CA" w:rsidRDefault="00B922CA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8</w:t>
      </w:r>
      <w:r w:rsidR="002836BF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– 8:30</w:t>
      </w:r>
      <w:r w:rsidR="002836BF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>Check-in</w:t>
      </w:r>
    </w:p>
    <w:p w:rsidR="00B922CA" w:rsidRDefault="00B922CA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8:30</w:t>
      </w:r>
      <w:r w:rsidR="002836BF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– 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8:45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>Welcome Remarks</w:t>
      </w:r>
    </w:p>
    <w:p w:rsidR="00B922CA" w:rsidRDefault="00B922CA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Jeremy </w:t>
      </w:r>
      <w:proofErr w:type="spellStart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Alm</w:t>
      </w:r>
      <w:proofErr w:type="spellEnd"/>
      <w:r w:rsidR="00CD51AE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="00CD51AE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Editor-in-Chief, Journal of Public Law and Policy</w:t>
      </w:r>
    </w:p>
    <w:p w:rsidR="00B922CA" w:rsidRPr="00D870BC" w:rsidRDefault="00CD51AE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92349F">
        <w:rPr>
          <w:rFonts w:ascii="Arial" w:eastAsia="Times New Roman" w:hAnsi="Arial" w:cs="Arial"/>
          <w:bCs/>
          <w:iCs/>
          <w:color w:val="222222"/>
          <w:sz w:val="20"/>
          <w:szCs w:val="20"/>
        </w:rPr>
        <w:t>Caitlyn Lothian</w:t>
      </w:r>
      <w:r w:rsidR="00522D3B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="00D870BC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Hamline Law Alumni Board</w:t>
      </w:r>
    </w:p>
    <w:p w:rsidR="00D870BC" w:rsidRDefault="008D33CD" w:rsidP="008D47D6">
      <w:pPr>
        <w:shd w:val="clear" w:color="auto" w:fill="FFFFFF"/>
        <w:ind w:left="216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Dean</w:t>
      </w:r>
      <w:r w:rsidR="00625EC9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Holloway, </w:t>
      </w:r>
      <w:r w:rsidR="00625EC9" w:rsidRPr="00625EC9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Dean</w:t>
      </w:r>
      <w:r w:rsidRPr="00625EC9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 of the Law School</w:t>
      </w:r>
    </w:p>
    <w:p w:rsidR="00B922CA" w:rsidRDefault="00B922CA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Celeste Wilson and </w:t>
      </w:r>
      <w:proofErr w:type="spellStart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Daryle</w:t>
      </w:r>
      <w:proofErr w:type="spellEnd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Houston</w:t>
      </w:r>
      <w:r w:rsidR="00CD51AE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="00CD51AE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Symposium Editors</w:t>
      </w:r>
    </w:p>
    <w:p w:rsidR="002836BF" w:rsidRDefault="002836BF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</w:p>
    <w:p w:rsidR="002836BF" w:rsidRDefault="002836BF" w:rsidP="002836BF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8:45 – 9:00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F567F6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Introduction to Dr. Martin Luther King, </w:t>
      </w:r>
      <w:proofErr w:type="spellStart"/>
      <w:r w:rsidR="00F567F6">
        <w:rPr>
          <w:rFonts w:ascii="Arial" w:eastAsia="Times New Roman" w:hAnsi="Arial" w:cs="Arial"/>
          <w:bCs/>
          <w:iCs/>
          <w:color w:val="222222"/>
          <w:sz w:val="20"/>
          <w:szCs w:val="20"/>
        </w:rPr>
        <w:t>Jr’s</w:t>
      </w:r>
      <w:proofErr w:type="spellEnd"/>
      <w:r w:rsidR="00F567F6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Vision for 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Civil Rights</w:t>
      </w:r>
      <w:r w:rsidR="00F567F6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– </w:t>
      </w:r>
      <w:proofErr w:type="spellStart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Daryle</w:t>
      </w:r>
      <w:proofErr w:type="spellEnd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Houston</w:t>
      </w:r>
    </w:p>
    <w:p w:rsidR="00B922CA" w:rsidRDefault="00B922CA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</w:p>
    <w:p w:rsidR="00B922CA" w:rsidRPr="00CD51AE" w:rsidRDefault="002836BF" w:rsidP="007C1E3C">
      <w:pPr>
        <w:shd w:val="clear" w:color="auto" w:fill="FFFFFF"/>
        <w:ind w:left="1440" w:hanging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9:00 – 9:45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Speaker – </w:t>
      </w:r>
      <w:r w:rsidR="007C1E3C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Mary Jane Morrison, J.D., Ph.D., </w:t>
      </w:r>
      <w:r w:rsidR="007C1E3C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Emeritus Professor of Law, Hamline </w:t>
      </w:r>
      <w:r w:rsidR="008D43E0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University</w:t>
      </w:r>
      <w:r w:rsidR="007C1E3C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 School of Law</w:t>
      </w:r>
    </w:p>
    <w:p w:rsidR="00B922CA" w:rsidRPr="00231677" w:rsidRDefault="00BD0B41" w:rsidP="00231677">
      <w:pPr>
        <w:shd w:val="clear" w:color="auto" w:fill="FFFFFF"/>
        <w:ind w:left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Civil Rights Act of 1964, 101: </w:t>
      </w:r>
      <w:r w:rsidR="00B922CA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Presentation on the historical background and general information of the Civil Rights Act</w:t>
      </w:r>
    </w:p>
    <w:p w:rsidR="00B922CA" w:rsidRDefault="00B922CA" w:rsidP="00B922CA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</w:p>
    <w:p w:rsidR="009F075A" w:rsidRDefault="002836BF" w:rsidP="00532AA0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9:50 – 10:05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>BREAK</w:t>
      </w:r>
    </w:p>
    <w:p w:rsidR="00B922CA" w:rsidRPr="00B922CA" w:rsidRDefault="002836BF" w:rsidP="00532AA0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10:15 – 11:15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Speaker – </w:t>
      </w:r>
      <w:r w:rsidR="00BD0B41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Professor Brian </w:t>
      </w:r>
      <w:proofErr w:type="spellStart"/>
      <w:r w:rsidR="00BD0B41">
        <w:rPr>
          <w:rFonts w:ascii="Arial" w:eastAsia="Times New Roman" w:hAnsi="Arial" w:cs="Arial"/>
          <w:bCs/>
          <w:iCs/>
          <w:color w:val="222222"/>
          <w:sz w:val="20"/>
          <w:szCs w:val="20"/>
        </w:rPr>
        <w:t>Landsberg</w:t>
      </w:r>
      <w:proofErr w:type="spellEnd"/>
      <w:r w:rsidR="005D0805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="005D0805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Pacific </w:t>
      </w:r>
      <w:proofErr w:type="spellStart"/>
      <w:r w:rsidR="005D0805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McGeorge</w:t>
      </w:r>
      <w:proofErr w:type="spellEnd"/>
      <w:r w:rsidR="005D0805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 School of Law</w:t>
      </w:r>
    </w:p>
    <w:p w:rsidR="00B922CA" w:rsidRDefault="00BD0B41" w:rsidP="00B922CA">
      <w:pPr>
        <w:shd w:val="clear" w:color="auto" w:fill="FFFFFF"/>
        <w:ind w:left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Public Accommodation and the Civil Rights Act of 1964: A Surprising Success?</w:t>
      </w:r>
    </w:p>
    <w:p w:rsidR="00B922CA" w:rsidRDefault="002836BF" w:rsidP="00B922CA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11:30 – 12:30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Panel 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1: 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Discussion of </w:t>
      </w:r>
      <w:r w:rsidR="00DE4F12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the Civil Rights Act – </w:t>
      </w:r>
      <w:r w:rsidR="00DE4F12" w:rsidRPr="003A3617">
        <w:rPr>
          <w:rFonts w:ascii="Arial" w:eastAsia="Times New Roman" w:hAnsi="Arial" w:cs="Arial"/>
          <w:bCs/>
          <w:iCs/>
          <w:color w:val="222222"/>
          <w:sz w:val="18"/>
          <w:szCs w:val="18"/>
        </w:rPr>
        <w:t xml:space="preserve">THEN: </w:t>
      </w:r>
      <w:r w:rsidR="00F801FD" w:rsidRPr="003A3617">
        <w:rPr>
          <w:rFonts w:ascii="Arial" w:eastAsia="Times New Roman" w:hAnsi="Arial" w:cs="Arial"/>
          <w:bCs/>
          <w:iCs/>
          <w:color w:val="222222"/>
          <w:sz w:val="18"/>
          <w:szCs w:val="18"/>
        </w:rPr>
        <w:t>The Civil Rights Movement</w:t>
      </w:r>
      <w:r w:rsidR="003A3617" w:rsidRPr="003A3617">
        <w:rPr>
          <w:rFonts w:ascii="Arial" w:eastAsia="Times New Roman" w:hAnsi="Arial" w:cs="Arial"/>
          <w:bCs/>
          <w:iCs/>
          <w:color w:val="222222"/>
          <w:sz w:val="18"/>
          <w:szCs w:val="18"/>
        </w:rPr>
        <w:t xml:space="preserve"> in</w:t>
      </w:r>
      <w:r w:rsidR="00F801FD" w:rsidRPr="003A3617">
        <w:rPr>
          <w:rFonts w:ascii="Arial" w:eastAsia="Times New Roman" w:hAnsi="Arial" w:cs="Arial"/>
          <w:bCs/>
          <w:iCs/>
          <w:color w:val="222222"/>
          <w:sz w:val="18"/>
          <w:szCs w:val="18"/>
        </w:rPr>
        <w:t xml:space="preserve"> </w:t>
      </w:r>
      <w:r w:rsidR="00DE4F12" w:rsidRPr="003A3617">
        <w:rPr>
          <w:rFonts w:ascii="Arial" w:eastAsia="Times New Roman" w:hAnsi="Arial" w:cs="Arial"/>
          <w:bCs/>
          <w:iCs/>
          <w:color w:val="222222"/>
          <w:sz w:val="18"/>
          <w:szCs w:val="18"/>
        </w:rPr>
        <w:t>the early 1960’s</w:t>
      </w:r>
    </w:p>
    <w:p w:rsidR="00B922CA" w:rsidRDefault="00B922CA" w:rsidP="00564C30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 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E22BF6">
        <w:rPr>
          <w:rFonts w:ascii="Arial" w:eastAsia="Times New Roman" w:hAnsi="Arial" w:cs="Arial"/>
          <w:bCs/>
          <w:iCs/>
          <w:color w:val="222222"/>
          <w:sz w:val="20"/>
          <w:szCs w:val="20"/>
        </w:rPr>
        <w:t>Moderator: Professor</w:t>
      </w:r>
      <w:r w:rsidR="009A2731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Sharon K.</w:t>
      </w:r>
      <w:r w:rsidR="00E22BF6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</w:t>
      </w:r>
      <w:proofErr w:type="spellStart"/>
      <w:r w:rsidR="00E22BF6">
        <w:rPr>
          <w:rFonts w:ascii="Arial" w:eastAsia="Times New Roman" w:hAnsi="Arial" w:cs="Arial"/>
          <w:bCs/>
          <w:iCs/>
          <w:color w:val="222222"/>
          <w:sz w:val="20"/>
          <w:szCs w:val="20"/>
        </w:rPr>
        <w:t>Sandeen</w:t>
      </w:r>
      <w:proofErr w:type="spellEnd"/>
    </w:p>
    <w:p w:rsidR="00E22BF6" w:rsidRDefault="00E22BF6" w:rsidP="00564C30">
      <w:pPr>
        <w:ind w:left="216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Professor Brian </w:t>
      </w:r>
      <w:proofErr w:type="spellStart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Landsberg</w:t>
      </w:r>
      <w:proofErr w:type="spellEnd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Pacific </w:t>
      </w:r>
      <w:proofErr w:type="spellStart"/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McGeorge</w:t>
      </w:r>
      <w:proofErr w:type="spellEnd"/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 School of Law</w:t>
      </w:r>
    </w:p>
    <w:p w:rsidR="00477E01" w:rsidRPr="00477E01" w:rsidRDefault="00477E01" w:rsidP="00477E01">
      <w:pPr>
        <w:pStyle w:val="ListParagraph"/>
        <w:shd w:val="clear" w:color="auto" w:fill="FFFFFF"/>
        <w:ind w:left="216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proofErr w:type="gramStart"/>
      <w:r w:rsidRPr="00477E01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Mr. Chad </w:t>
      </w:r>
      <w:proofErr w:type="spellStart"/>
      <w:r w:rsidRPr="00477E01">
        <w:rPr>
          <w:rFonts w:ascii="Arial" w:eastAsia="Times New Roman" w:hAnsi="Arial" w:cs="Arial"/>
          <w:bCs/>
          <w:iCs/>
          <w:color w:val="222222"/>
          <w:sz w:val="20"/>
          <w:szCs w:val="20"/>
        </w:rPr>
        <w:t>Quaintance</w:t>
      </w:r>
      <w:proofErr w:type="spellEnd"/>
      <w:r w:rsidRPr="00477E01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Pr="00477E01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Former Trial Lawyer, </w:t>
      </w:r>
      <w:r w:rsidRPr="001D1392">
        <w:rPr>
          <w:rFonts w:ascii="Arial" w:eastAsia="Times New Roman" w:hAnsi="Arial" w:cs="Arial"/>
          <w:bCs/>
          <w:i/>
          <w:iCs/>
          <w:color w:val="222222"/>
          <w:sz w:val="16"/>
          <w:szCs w:val="16"/>
        </w:rPr>
        <w:t>Civil Rights Div</w:t>
      </w:r>
      <w:r w:rsidR="001D1392" w:rsidRPr="001D1392">
        <w:rPr>
          <w:rFonts w:ascii="Arial" w:eastAsia="Times New Roman" w:hAnsi="Arial" w:cs="Arial"/>
          <w:bCs/>
          <w:i/>
          <w:iCs/>
          <w:color w:val="222222"/>
          <w:sz w:val="16"/>
          <w:szCs w:val="16"/>
        </w:rPr>
        <w:t xml:space="preserve">ision, Department of Justice, </w:t>
      </w:r>
      <w:r w:rsidRPr="001D1392">
        <w:rPr>
          <w:rFonts w:ascii="Arial" w:eastAsia="Times New Roman" w:hAnsi="Arial" w:cs="Arial"/>
          <w:bCs/>
          <w:i/>
          <w:iCs/>
          <w:color w:val="222222"/>
          <w:sz w:val="16"/>
          <w:szCs w:val="16"/>
        </w:rPr>
        <w:t>D.C.</w:t>
      </w:r>
      <w:proofErr w:type="gramEnd"/>
    </w:p>
    <w:p w:rsidR="008045E6" w:rsidRPr="00477E01" w:rsidRDefault="008045E6" w:rsidP="00477E01">
      <w:pPr>
        <w:ind w:left="2160"/>
        <w:rPr>
          <w:rFonts w:ascii="Arial" w:eastAsia="Times New Roman" w:hAnsi="Arial" w:cs="Arial"/>
          <w:i/>
          <w:color w:val="333333"/>
          <w:sz w:val="20"/>
          <w:szCs w:val="20"/>
          <w:shd w:val="clear" w:color="auto" w:fill="FFFFFF"/>
        </w:rPr>
      </w:pPr>
      <w:r w:rsidRPr="00477E01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</w:rPr>
        <w:t xml:space="preserve">Richard Quinn, </w:t>
      </w:r>
      <w:r w:rsidR="00B35F21" w:rsidRPr="00477E01">
        <w:rPr>
          <w:rFonts w:ascii="Arial" w:eastAsia="Times New Roman" w:hAnsi="Arial" w:cs="Arial"/>
          <w:i/>
          <w:color w:val="333333"/>
          <w:sz w:val="20"/>
          <w:szCs w:val="20"/>
          <w:shd w:val="clear" w:color="auto" w:fill="FFFFFF"/>
        </w:rPr>
        <w:t>Retired Professor, Tuskegee University</w:t>
      </w:r>
    </w:p>
    <w:p w:rsidR="00E63CA7" w:rsidRPr="00477E01" w:rsidRDefault="00625EC9" w:rsidP="00477E01">
      <w:pPr>
        <w:ind w:left="2160"/>
        <w:rPr>
          <w:rFonts w:ascii="Arial" w:eastAsia="Times New Roman" w:hAnsi="Arial" w:cs="Arial"/>
          <w:i/>
          <w:color w:val="333333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Dr. </w:t>
      </w:r>
      <w:r w:rsidR="00E63CA7" w:rsidRPr="00477E01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Nancy </w:t>
      </w:r>
      <w:proofErr w:type="spellStart"/>
      <w:r w:rsidR="00E63CA7" w:rsidRPr="00477E01">
        <w:rPr>
          <w:rFonts w:ascii="Arial" w:eastAsia="Times New Roman" w:hAnsi="Arial" w:cs="Arial"/>
          <w:bCs/>
          <w:iCs/>
          <w:color w:val="222222"/>
          <w:sz w:val="20"/>
          <w:szCs w:val="20"/>
        </w:rPr>
        <w:t>Heitzeg</w:t>
      </w:r>
      <w:proofErr w:type="spellEnd"/>
      <w:r w:rsidR="00E63CA7" w:rsidRPr="00477E01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="00E63CA7" w:rsidRPr="00477E01">
        <w:rPr>
          <w:rFonts w:ascii="Arial" w:eastAsia="Times New Roman" w:hAnsi="Arial" w:cs="Arial"/>
          <w:i/>
          <w:color w:val="333333"/>
          <w:sz w:val="20"/>
          <w:szCs w:val="20"/>
          <w:shd w:val="clear" w:color="auto" w:fill="FFFFFF"/>
        </w:rPr>
        <w:t>St. Catherine University</w:t>
      </w:r>
    </w:p>
    <w:p w:rsidR="00B922CA" w:rsidRDefault="00B922CA" w:rsidP="00B922CA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</w:p>
    <w:p w:rsidR="00B922CA" w:rsidRPr="00E05B10" w:rsidRDefault="009F075A" w:rsidP="00E05B10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12:30 – 1:05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>LUNCH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5D0805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 </w:t>
      </w:r>
    </w:p>
    <w:p w:rsidR="00B922CA" w:rsidRPr="00CD51AE" w:rsidRDefault="009F075A" w:rsidP="00B922CA">
      <w:pPr>
        <w:shd w:val="clear" w:color="auto" w:fill="FFFFFF"/>
        <w:ind w:left="1440" w:hanging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1:15</w:t>
      </w:r>
      <w:r w:rsidR="00412ECE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– 2: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00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Speaker – </w:t>
      </w:r>
      <w:r w:rsidR="009625BD">
        <w:rPr>
          <w:rFonts w:ascii="Arial" w:eastAsia="Times New Roman" w:hAnsi="Arial" w:cs="Arial"/>
          <w:bCs/>
          <w:iCs/>
          <w:color w:val="222222"/>
          <w:sz w:val="20"/>
          <w:szCs w:val="20"/>
        </w:rPr>
        <w:t>Toni D. Newborn</w:t>
      </w:r>
      <w:r w:rsidR="005D0805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="009625BD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Minneapolis Department of Civil Rights</w:t>
      </w:r>
    </w:p>
    <w:p w:rsidR="00B922CA" w:rsidRDefault="00B922CA" w:rsidP="00B922CA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2836BF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The Civil Rights Act – NOW: </w:t>
      </w: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The Reality of Civil Rights Issues Present in Modern MN Society, as affecting various under</w:t>
      </w:r>
      <w:r w:rsidR="007806AD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-resourced</w:t>
      </w: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 communities in the Twin Cities</w:t>
      </w:r>
    </w:p>
    <w:p w:rsidR="00412ECE" w:rsidRDefault="00412ECE" w:rsidP="00440D1D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2:</w:t>
      </w:r>
      <w:r w:rsidR="00CB63A3">
        <w:rPr>
          <w:rFonts w:ascii="Arial" w:eastAsia="Times New Roman" w:hAnsi="Arial" w:cs="Arial"/>
          <w:bCs/>
          <w:iCs/>
          <w:color w:val="222222"/>
          <w:sz w:val="20"/>
          <w:szCs w:val="20"/>
        </w:rPr>
        <w:t>05 – 3:00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9831BD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Panel 2 - </w:t>
      </w:r>
      <w:r w:rsidR="00440D1D">
        <w:rPr>
          <w:rFonts w:ascii="Arial" w:eastAsia="Times New Roman" w:hAnsi="Arial" w:cs="Arial"/>
          <w:bCs/>
          <w:iCs/>
          <w:color w:val="222222"/>
          <w:sz w:val="20"/>
          <w:szCs w:val="20"/>
        </w:rPr>
        <w:t>Affirmative Action</w:t>
      </w:r>
      <w:r w:rsidR="009A2731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Discussion</w:t>
      </w:r>
      <w:r w:rsidR="00440D1D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: Success or Failure? </w:t>
      </w:r>
    </w:p>
    <w:p w:rsidR="00440D1D" w:rsidRDefault="00440D1D" w:rsidP="00440D1D">
      <w:pPr>
        <w:shd w:val="clear" w:color="auto" w:fill="FFFFFF"/>
        <w:ind w:left="216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Moderator:</w:t>
      </w:r>
      <w:r w:rsidR="007C4DB0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Professor Jason </w:t>
      </w:r>
      <w:proofErr w:type="spellStart"/>
      <w:r w:rsidR="007C4DB0">
        <w:rPr>
          <w:rFonts w:ascii="Arial" w:eastAsia="Times New Roman" w:hAnsi="Arial" w:cs="Arial"/>
          <w:bCs/>
          <w:iCs/>
          <w:color w:val="222222"/>
          <w:sz w:val="20"/>
          <w:szCs w:val="20"/>
        </w:rPr>
        <w:t>Marisam</w:t>
      </w:r>
      <w:proofErr w:type="spellEnd"/>
      <w:r w:rsidR="007C4DB0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 w:rsidR="007C4DB0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Hamline University School of Law</w:t>
      </w:r>
    </w:p>
    <w:p w:rsidR="001D1392" w:rsidRPr="001D1392" w:rsidRDefault="001D1392" w:rsidP="00440D1D">
      <w:pPr>
        <w:shd w:val="clear" w:color="auto" w:fill="FFFFFF"/>
        <w:ind w:left="216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Teresa Nelson, </w:t>
      </w: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Legal Director, ACLU Of Minnesota</w:t>
      </w:r>
    </w:p>
    <w:p w:rsidR="001867DB" w:rsidRPr="001867DB" w:rsidRDefault="001867DB" w:rsidP="00625EC9">
      <w:pPr>
        <w:pStyle w:val="ListParagraph"/>
        <w:shd w:val="clear" w:color="auto" w:fill="FFFFFF"/>
        <w:ind w:left="216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 w:rsidRPr="001867DB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Professor David E. Bernstein, </w:t>
      </w:r>
      <w:r w:rsidRPr="001867DB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George Mason University School of Law</w:t>
      </w:r>
      <w:r w:rsidR="00625EC9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, sponsored by the Federalist Society Hamline Law Chapter</w:t>
      </w:r>
    </w:p>
    <w:p w:rsidR="00CB63A3" w:rsidRDefault="00CB63A3" w:rsidP="00B922CA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</w:p>
    <w:p w:rsidR="00CB63A3" w:rsidRDefault="00CB63A3" w:rsidP="00CB63A3">
      <w:pPr>
        <w:shd w:val="clear" w:color="auto" w:fill="FFFFFF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3:00 – 3:10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>BREAK</w:t>
      </w:r>
    </w:p>
    <w:p w:rsidR="00B922CA" w:rsidRDefault="00412ECE" w:rsidP="00412ECE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3:</w:t>
      </w:r>
      <w:r w:rsidR="00CB63A3">
        <w:rPr>
          <w:rFonts w:ascii="Arial" w:eastAsia="Times New Roman" w:hAnsi="Arial" w:cs="Arial"/>
          <w:bCs/>
          <w:iCs/>
          <w:color w:val="222222"/>
          <w:sz w:val="20"/>
          <w:szCs w:val="20"/>
        </w:rPr>
        <w:t>15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– </w:t>
      </w:r>
      <w:r w:rsidR="00CB63A3">
        <w:rPr>
          <w:rFonts w:ascii="Arial" w:eastAsia="Times New Roman" w:hAnsi="Arial" w:cs="Arial"/>
          <w:bCs/>
          <w:iCs/>
          <w:color w:val="222222"/>
          <w:sz w:val="20"/>
          <w:szCs w:val="20"/>
        </w:rPr>
        <w:t>4:00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Panel </w:t>
      </w:r>
      <w:r w:rsidR="009831BD">
        <w:rPr>
          <w:rFonts w:ascii="Arial" w:eastAsia="Times New Roman" w:hAnsi="Arial" w:cs="Arial"/>
          <w:bCs/>
          <w:iCs/>
          <w:color w:val="222222"/>
          <w:sz w:val="20"/>
          <w:szCs w:val="20"/>
        </w:rPr>
        <w:t>3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: Discussion of the impacts f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elt by </w:t>
      </w:r>
      <w:r w:rsidR="00BD155F">
        <w:rPr>
          <w:rFonts w:ascii="Arial" w:eastAsia="Times New Roman" w:hAnsi="Arial" w:cs="Arial"/>
          <w:bCs/>
          <w:iCs/>
          <w:color w:val="222222"/>
          <w:sz w:val="20"/>
          <w:szCs w:val="20"/>
        </w:rPr>
        <w:t>under-resourced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populations in the Twin Citi</w:t>
      </w:r>
      <w:r w:rsidR="00231677">
        <w:rPr>
          <w:rFonts w:ascii="Arial" w:eastAsia="Times New Roman" w:hAnsi="Arial" w:cs="Arial"/>
          <w:bCs/>
          <w:iCs/>
          <w:color w:val="222222"/>
          <w:sz w:val="20"/>
          <w:szCs w:val="20"/>
        </w:rPr>
        <w:t>es Metro Area in relation to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Civil Rights Act</w:t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 issues</w:t>
      </w:r>
    </w:p>
    <w:p w:rsidR="00564C30" w:rsidRPr="00CD51AE" w:rsidRDefault="00564C30" w:rsidP="00412ECE">
      <w:pPr>
        <w:shd w:val="clear" w:color="auto" w:fill="FFFFFF"/>
        <w:ind w:left="1440" w:hanging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Moderator: Professor Ann Tweedy, </w:t>
      </w:r>
      <w:r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Hamline University School of Law</w:t>
      </w:r>
    </w:p>
    <w:p w:rsidR="00730803" w:rsidRDefault="005D7036" w:rsidP="005D7036">
      <w:pPr>
        <w:shd w:val="clear" w:color="auto" w:fill="FFFFFF"/>
        <w:ind w:left="2160" w:hanging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</w:r>
      <w:r w:rsidR="00730803"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Phil Duran, </w:t>
      </w:r>
      <w:r w:rsidRPr="005D7036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Legal Director, </w:t>
      </w:r>
      <w:proofErr w:type="spellStart"/>
      <w:r w:rsidRPr="005D7036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OutFront</w:t>
      </w:r>
      <w:proofErr w:type="spellEnd"/>
      <w:r w:rsidRPr="005D7036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 Minnesota;</w:t>
      </w:r>
      <w:r>
        <w:rPr>
          <w:rFonts w:ascii="Times New Roman" w:eastAsia="Times New Roman" w:hAnsi="Times New Roman"/>
          <w:bCs/>
          <w:i/>
          <w:iCs/>
          <w:color w:val="222222"/>
        </w:rPr>
        <w:t xml:space="preserve"> </w:t>
      </w:r>
      <w:r w:rsidR="00730803" w:rsidRPr="00CD51AE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 xml:space="preserve">President, </w:t>
      </w: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MSBA</w:t>
      </w:r>
    </w:p>
    <w:p w:rsidR="00E21ED6" w:rsidRDefault="00E21ED6" w:rsidP="00E21ED6">
      <w:pPr>
        <w:shd w:val="clear" w:color="auto" w:fill="FFFFFF"/>
        <w:ind w:left="2160" w:hanging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Keith A. Mayes, PhD., </w:t>
      </w:r>
      <w:r w:rsidR="00963BEB"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U</w:t>
      </w: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niversity of Minnesota</w:t>
      </w:r>
    </w:p>
    <w:p w:rsidR="00664C4F" w:rsidRPr="00664C4F" w:rsidRDefault="00664C4F" w:rsidP="00E21ED6">
      <w:pPr>
        <w:shd w:val="clear" w:color="auto" w:fill="FFFFFF"/>
        <w:ind w:left="2160" w:hanging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 xml:space="preserve">Lori </w:t>
      </w:r>
      <w:proofErr w:type="spellStart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Saroya</w:t>
      </w:r>
      <w:proofErr w:type="spellEnd"/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 xml:space="preserve">, </w:t>
      </w:r>
      <w:r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  <w:t>Co-founder and Executive Director, Council on American-Islamic Relations, Minnesota (CAIR-MN)</w:t>
      </w:r>
    </w:p>
    <w:p w:rsidR="00564C30" w:rsidRPr="00CD51AE" w:rsidRDefault="00564C30" w:rsidP="00B922CA">
      <w:pPr>
        <w:shd w:val="clear" w:color="auto" w:fill="FFFFFF"/>
        <w:ind w:left="1440" w:hanging="1440"/>
        <w:rPr>
          <w:rFonts w:ascii="Arial" w:eastAsia="Times New Roman" w:hAnsi="Arial" w:cs="Arial"/>
          <w:bCs/>
          <w:i/>
          <w:iCs/>
          <w:color w:val="222222"/>
          <w:sz w:val="20"/>
          <w:szCs w:val="20"/>
        </w:rPr>
      </w:pPr>
    </w:p>
    <w:p w:rsidR="007F47A3" w:rsidRPr="00E05B10" w:rsidRDefault="00412ECE" w:rsidP="00E05B10">
      <w:pPr>
        <w:shd w:val="clear" w:color="auto" w:fill="FFFFFF"/>
        <w:ind w:left="1440" w:hanging="1440"/>
        <w:rPr>
          <w:rFonts w:ascii="Arial" w:eastAsia="Times New Roman" w:hAnsi="Arial" w:cs="Arial"/>
          <w:bCs/>
          <w:iCs/>
          <w:color w:val="222222"/>
          <w:sz w:val="20"/>
          <w:szCs w:val="20"/>
        </w:rPr>
      </w:pPr>
      <w:r>
        <w:rPr>
          <w:rFonts w:ascii="Arial" w:eastAsia="Times New Roman" w:hAnsi="Arial" w:cs="Arial"/>
          <w:bCs/>
          <w:iCs/>
          <w:color w:val="222222"/>
          <w:sz w:val="20"/>
          <w:szCs w:val="20"/>
        </w:rPr>
        <w:t>4:00 – 4:15</w:t>
      </w:r>
      <w:r w:rsidR="00B922CA">
        <w:rPr>
          <w:rFonts w:ascii="Arial" w:eastAsia="Times New Roman" w:hAnsi="Arial" w:cs="Arial"/>
          <w:bCs/>
          <w:iCs/>
          <w:color w:val="222222"/>
          <w:sz w:val="20"/>
          <w:szCs w:val="20"/>
        </w:rPr>
        <w:tab/>
        <w:t>Concluding Remarks and Evaluation</w:t>
      </w:r>
    </w:p>
    <w:sectPr w:rsidR="007F47A3" w:rsidRPr="00E05B10" w:rsidSect="005D7036">
      <w:pgSz w:w="12240" w:h="15840"/>
      <w:pgMar w:top="1440" w:right="108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A06EC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50800FB"/>
    <w:multiLevelType w:val="hybridMultilevel"/>
    <w:tmpl w:val="0BAAC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8649D3"/>
    <w:multiLevelType w:val="hybridMultilevel"/>
    <w:tmpl w:val="6AF824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1C22C2"/>
    <w:multiLevelType w:val="hybridMultilevel"/>
    <w:tmpl w:val="B45834B4"/>
    <w:lvl w:ilvl="0" w:tplc="E40E820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112DB1"/>
    <w:rsid w:val="00072704"/>
    <w:rsid w:val="000747FE"/>
    <w:rsid w:val="000F4731"/>
    <w:rsid w:val="00112DB1"/>
    <w:rsid w:val="001867DB"/>
    <w:rsid w:val="00194213"/>
    <w:rsid w:val="001D1392"/>
    <w:rsid w:val="002144C8"/>
    <w:rsid w:val="00231677"/>
    <w:rsid w:val="002836BF"/>
    <w:rsid w:val="002B4F3B"/>
    <w:rsid w:val="002F1D5B"/>
    <w:rsid w:val="00363650"/>
    <w:rsid w:val="003A3617"/>
    <w:rsid w:val="003A40B9"/>
    <w:rsid w:val="003B0CC9"/>
    <w:rsid w:val="00412ECE"/>
    <w:rsid w:val="00440D1D"/>
    <w:rsid w:val="004769E5"/>
    <w:rsid w:val="00477E01"/>
    <w:rsid w:val="0048338A"/>
    <w:rsid w:val="00522D3B"/>
    <w:rsid w:val="00532AA0"/>
    <w:rsid w:val="0055090C"/>
    <w:rsid w:val="00564C30"/>
    <w:rsid w:val="005D0805"/>
    <w:rsid w:val="005D7036"/>
    <w:rsid w:val="00625EC9"/>
    <w:rsid w:val="006638C6"/>
    <w:rsid w:val="00664C4F"/>
    <w:rsid w:val="006843B1"/>
    <w:rsid w:val="006D5284"/>
    <w:rsid w:val="00730803"/>
    <w:rsid w:val="007806AD"/>
    <w:rsid w:val="00795D56"/>
    <w:rsid w:val="007B4C9B"/>
    <w:rsid w:val="007C1E3C"/>
    <w:rsid w:val="007C4DB0"/>
    <w:rsid w:val="007C6AF5"/>
    <w:rsid w:val="007E69C6"/>
    <w:rsid w:val="007F47A3"/>
    <w:rsid w:val="008045E6"/>
    <w:rsid w:val="00813126"/>
    <w:rsid w:val="00814971"/>
    <w:rsid w:val="00896D81"/>
    <w:rsid w:val="008D0C43"/>
    <w:rsid w:val="008D33CD"/>
    <w:rsid w:val="008D43E0"/>
    <w:rsid w:val="008D47D6"/>
    <w:rsid w:val="008F31DA"/>
    <w:rsid w:val="00904380"/>
    <w:rsid w:val="0092349F"/>
    <w:rsid w:val="00954ABF"/>
    <w:rsid w:val="009625BD"/>
    <w:rsid w:val="00963BEB"/>
    <w:rsid w:val="009831BD"/>
    <w:rsid w:val="009A2731"/>
    <w:rsid w:val="009B2179"/>
    <w:rsid w:val="009F075A"/>
    <w:rsid w:val="00A24F04"/>
    <w:rsid w:val="00A354C3"/>
    <w:rsid w:val="00A56240"/>
    <w:rsid w:val="00AF3E68"/>
    <w:rsid w:val="00B31B6F"/>
    <w:rsid w:val="00B35F21"/>
    <w:rsid w:val="00B730D9"/>
    <w:rsid w:val="00B922CA"/>
    <w:rsid w:val="00BD0B41"/>
    <w:rsid w:val="00BD155F"/>
    <w:rsid w:val="00C0302E"/>
    <w:rsid w:val="00C11A2E"/>
    <w:rsid w:val="00C57EC4"/>
    <w:rsid w:val="00C822BD"/>
    <w:rsid w:val="00C87885"/>
    <w:rsid w:val="00CB63A3"/>
    <w:rsid w:val="00CD2A38"/>
    <w:rsid w:val="00CD51AE"/>
    <w:rsid w:val="00D15193"/>
    <w:rsid w:val="00D870BC"/>
    <w:rsid w:val="00DE4F12"/>
    <w:rsid w:val="00E05B10"/>
    <w:rsid w:val="00E21ED6"/>
    <w:rsid w:val="00E22BF6"/>
    <w:rsid w:val="00E63CA7"/>
    <w:rsid w:val="00ED665C"/>
    <w:rsid w:val="00F248D7"/>
    <w:rsid w:val="00F259A4"/>
    <w:rsid w:val="00F567F6"/>
    <w:rsid w:val="00F801FD"/>
    <w:rsid w:val="00FC4869"/>
    <w:rsid w:val="00FF7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65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6D8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96D81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904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4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Thomson Reuters</Company>
  <LinksUpToDate>false</LinksUpToDate>
  <CharactersWithSpaces>2594</CharactersWithSpaces>
  <SharedDoc>false</SharedDoc>
  <HLinks>
    <vt:vector size="12" baseType="variant">
      <vt:variant>
        <vt:i4>2883600</vt:i4>
      </vt:variant>
      <vt:variant>
        <vt:i4>3</vt:i4>
      </vt:variant>
      <vt:variant>
        <vt:i4>0</vt:i4>
      </vt:variant>
      <vt:variant>
        <vt:i4>5</vt:i4>
      </vt:variant>
      <vt:variant>
        <vt:lpwstr>mailto:dhouston01@hamline.edu</vt:lpwstr>
      </vt:variant>
      <vt:variant>
        <vt:lpwstr/>
      </vt:variant>
      <vt:variant>
        <vt:i4>5963879</vt:i4>
      </vt:variant>
      <vt:variant>
        <vt:i4>0</vt:i4>
      </vt:variant>
      <vt:variant>
        <vt:i4>0</vt:i4>
      </vt:variant>
      <vt:variant>
        <vt:i4>5</vt:i4>
      </vt:variant>
      <vt:variant>
        <vt:lpwstr>mailto:cwilson07@hamline.edu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Celeste</dc:creator>
  <cp:lastModifiedBy>Thomson Reuters</cp:lastModifiedBy>
  <cp:revision>15</cp:revision>
  <dcterms:created xsi:type="dcterms:W3CDTF">2013-11-19T19:52:00Z</dcterms:created>
  <dcterms:modified xsi:type="dcterms:W3CDTF">2014-03-17T12:51:00Z</dcterms:modified>
</cp:coreProperties>
</file>