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0A6" w:rsidRPr="00B87985" w:rsidRDefault="001300A6" w:rsidP="001300A6">
      <w:pPr>
        <w:jc w:val="center"/>
        <w:rPr>
          <w:rFonts w:ascii="Times New Roman" w:hAnsi="Times New Roman"/>
          <w:b/>
          <w:sz w:val="24"/>
          <w:szCs w:val="24"/>
        </w:rPr>
      </w:pPr>
      <w:r w:rsidRPr="00B87985">
        <w:rPr>
          <w:rFonts w:ascii="Times New Roman" w:hAnsi="Times New Roman"/>
          <w:b/>
          <w:sz w:val="24"/>
          <w:szCs w:val="24"/>
          <w:highlight w:val="yellow"/>
        </w:rPr>
        <w:t>[TRIBAL LETTERHEAD HERE]</w:t>
      </w:r>
    </w:p>
    <w:p w:rsidR="001300A6" w:rsidRDefault="001300A6" w:rsidP="00BE3249">
      <w:pPr>
        <w:pStyle w:val="NormalWeb"/>
        <w:spacing w:before="0" w:beforeAutospacing="0" w:after="0" w:afterAutospacing="0"/>
        <w:jc w:val="both"/>
      </w:pPr>
    </w:p>
    <w:p w:rsidR="00496924" w:rsidRPr="001300A6" w:rsidRDefault="00496924" w:rsidP="00BE3249">
      <w:pPr>
        <w:pStyle w:val="NormalWeb"/>
        <w:spacing w:before="0" w:beforeAutospacing="0" w:after="0" w:afterAutospacing="0"/>
        <w:jc w:val="both"/>
        <w:rPr>
          <w:b/>
        </w:rPr>
      </w:pPr>
      <w:r w:rsidRPr="001300A6">
        <w:rPr>
          <w:b/>
          <w:highlight w:val="yellow"/>
        </w:rPr>
        <w:t>(</w:t>
      </w:r>
      <w:r w:rsidRPr="001300A6">
        <w:rPr>
          <w:b/>
          <w:i/>
          <w:highlight w:val="yellow"/>
        </w:rPr>
        <w:t>Date</w:t>
      </w:r>
      <w:r w:rsidRPr="001300A6">
        <w:rPr>
          <w:b/>
          <w:highlight w:val="yellow"/>
        </w:rPr>
        <w:t>)</w:t>
      </w:r>
    </w:p>
    <w:p w:rsidR="00496924" w:rsidRPr="001300A6" w:rsidRDefault="00496924" w:rsidP="00BE3249">
      <w:pPr>
        <w:pStyle w:val="NormalWeb"/>
        <w:spacing w:before="0" w:beforeAutospacing="0" w:after="0" w:afterAutospacing="0"/>
        <w:jc w:val="both"/>
      </w:pPr>
    </w:p>
    <w:p w:rsidR="00496924" w:rsidRPr="001300A6" w:rsidRDefault="00496924" w:rsidP="00BE3249">
      <w:pPr>
        <w:pStyle w:val="NormalWeb"/>
        <w:spacing w:before="0" w:beforeAutospacing="0" w:after="0" w:afterAutospacing="0"/>
        <w:jc w:val="both"/>
      </w:pPr>
      <w:r w:rsidRPr="001300A6">
        <w:t>Ms. Kathleen McHugh, Director</w:t>
      </w:r>
    </w:p>
    <w:p w:rsidR="00496924" w:rsidRPr="001300A6" w:rsidRDefault="00496924" w:rsidP="00BE3249">
      <w:pPr>
        <w:pStyle w:val="NormalWeb"/>
        <w:spacing w:before="0" w:beforeAutospacing="0" w:after="0" w:afterAutospacing="0"/>
        <w:jc w:val="both"/>
      </w:pPr>
      <w:r w:rsidRPr="001300A6">
        <w:t xml:space="preserve">Policy Division </w:t>
      </w:r>
    </w:p>
    <w:p w:rsidR="00496924" w:rsidRPr="001300A6" w:rsidRDefault="00496924" w:rsidP="00BE3249">
      <w:pPr>
        <w:pStyle w:val="NormalWeb"/>
        <w:spacing w:before="0" w:beforeAutospacing="0" w:after="0" w:afterAutospacing="0"/>
        <w:jc w:val="both"/>
      </w:pPr>
      <w:r w:rsidRPr="001300A6">
        <w:t>Administration for Children and Families</w:t>
      </w:r>
    </w:p>
    <w:p w:rsidR="00496924" w:rsidRPr="001300A6" w:rsidRDefault="00496924" w:rsidP="00BE3249">
      <w:pPr>
        <w:pStyle w:val="NormalWeb"/>
        <w:spacing w:before="0" w:beforeAutospacing="0" w:after="0" w:afterAutospacing="0"/>
        <w:jc w:val="both"/>
      </w:pPr>
      <w:r w:rsidRPr="001300A6">
        <w:t>United States Department of Health and Human Services</w:t>
      </w:r>
      <w:bookmarkStart w:id="0" w:name="_GoBack"/>
      <w:bookmarkEnd w:id="0"/>
    </w:p>
    <w:p w:rsidR="00496924" w:rsidRPr="001300A6" w:rsidRDefault="00496924" w:rsidP="00BE3249">
      <w:pPr>
        <w:pStyle w:val="NormalWeb"/>
        <w:spacing w:before="0" w:beforeAutospacing="0" w:after="0" w:afterAutospacing="0"/>
        <w:jc w:val="both"/>
      </w:pPr>
      <w:r w:rsidRPr="001300A6">
        <w:t>330 C Street, SW</w:t>
      </w:r>
    </w:p>
    <w:p w:rsidR="00496924" w:rsidRPr="001300A6" w:rsidRDefault="00496924" w:rsidP="00BE3249">
      <w:pPr>
        <w:pStyle w:val="NormalWeb"/>
        <w:spacing w:before="0" w:beforeAutospacing="0" w:after="0" w:afterAutospacing="0"/>
        <w:jc w:val="both"/>
      </w:pPr>
      <w:r w:rsidRPr="001300A6">
        <w:t>Washington, DC 20024</w:t>
      </w:r>
    </w:p>
    <w:p w:rsidR="00496924" w:rsidRPr="001300A6" w:rsidRDefault="00496924" w:rsidP="00BE3249">
      <w:pPr>
        <w:pStyle w:val="NormalWeb"/>
        <w:spacing w:before="0" w:beforeAutospacing="0" w:after="0" w:afterAutospacing="0"/>
        <w:jc w:val="both"/>
      </w:pPr>
    </w:p>
    <w:p w:rsidR="00496924" w:rsidRPr="001300A6" w:rsidRDefault="00496924" w:rsidP="00BE3249">
      <w:pPr>
        <w:pStyle w:val="NormalWeb"/>
        <w:spacing w:before="0" w:beforeAutospacing="0" w:after="0" w:afterAutospacing="0"/>
        <w:ind w:left="1440" w:hanging="720"/>
        <w:jc w:val="both"/>
      </w:pPr>
      <w:r w:rsidRPr="001300A6">
        <w:t xml:space="preserve">Re: </w:t>
      </w:r>
      <w:r w:rsidR="001300A6">
        <w:tab/>
      </w:r>
      <w:r w:rsidRPr="001300A6">
        <w:t>Supplemental Notice of Public Rulemaking</w:t>
      </w:r>
      <w:r w:rsidR="001300A6">
        <w:t xml:space="preserve"> – </w:t>
      </w:r>
      <w:r w:rsidRPr="001300A6">
        <w:t xml:space="preserve">Proposed </w:t>
      </w:r>
      <w:proofErr w:type="spellStart"/>
      <w:r w:rsidRPr="001300A6">
        <w:t>AFCARS</w:t>
      </w:r>
      <w:proofErr w:type="spellEnd"/>
      <w:r w:rsidRPr="001300A6">
        <w:t xml:space="preserve"> data elements related to the In</w:t>
      </w:r>
      <w:r w:rsidR="001300A6">
        <w:t xml:space="preserve">dian Child Welfare Act of 1978 </w:t>
      </w:r>
      <w:r w:rsidR="001300A6">
        <w:t>–</w:t>
      </w:r>
      <w:proofErr w:type="spellStart"/>
      <w:r w:rsidR="001300A6">
        <w:t>RIN</w:t>
      </w:r>
      <w:proofErr w:type="spellEnd"/>
      <w:r w:rsidR="001300A6">
        <w:t xml:space="preserve"> 0970-</w:t>
      </w:r>
      <w:proofErr w:type="spellStart"/>
      <w:r w:rsidR="001300A6">
        <w:t>AC47</w:t>
      </w:r>
      <w:proofErr w:type="spellEnd"/>
      <w:r w:rsidR="001300A6">
        <w:t xml:space="preserve"> </w:t>
      </w:r>
      <w:r w:rsidR="001300A6">
        <w:t>–</w:t>
      </w:r>
      <w:r w:rsidR="001300A6">
        <w:t xml:space="preserve"> </w:t>
      </w:r>
      <w:r w:rsidRPr="001300A6">
        <w:t>Federal Register</w:t>
      </w:r>
      <w:r w:rsidR="001300A6">
        <w:t xml:space="preserve"> (April 7, 2016</w:t>
      </w:r>
      <w:r w:rsidRPr="001300A6">
        <w:t>)</w:t>
      </w:r>
    </w:p>
    <w:p w:rsidR="00496924" w:rsidRPr="001300A6" w:rsidRDefault="00496924" w:rsidP="00BE3249">
      <w:pPr>
        <w:pStyle w:val="NormalWeb"/>
        <w:spacing w:before="0" w:beforeAutospacing="0" w:after="0" w:afterAutospacing="0"/>
        <w:jc w:val="both"/>
      </w:pPr>
    </w:p>
    <w:p w:rsidR="001300A6" w:rsidRDefault="001300A6" w:rsidP="00BE3249">
      <w:pPr>
        <w:pStyle w:val="NormalWeb"/>
        <w:spacing w:before="0" w:beforeAutospacing="0" w:after="0" w:afterAutospacing="0"/>
        <w:jc w:val="both"/>
      </w:pPr>
      <w:r>
        <w:t>Dear Ms. McHugh,</w:t>
      </w:r>
    </w:p>
    <w:p w:rsidR="001300A6" w:rsidRDefault="001300A6" w:rsidP="00BE3249">
      <w:pPr>
        <w:pStyle w:val="NormalWeb"/>
        <w:spacing w:before="0" w:beforeAutospacing="0" w:after="0" w:afterAutospacing="0"/>
        <w:jc w:val="both"/>
      </w:pPr>
    </w:p>
    <w:p w:rsidR="007A1E4F" w:rsidRDefault="001300A6" w:rsidP="00BE3249">
      <w:pPr>
        <w:pStyle w:val="NormalWeb"/>
        <w:spacing w:before="0" w:beforeAutospacing="0" w:after="0" w:afterAutospacing="0"/>
        <w:jc w:val="both"/>
      </w:pPr>
      <w:r>
        <w:tab/>
      </w:r>
      <w:r w:rsidR="00771BCF" w:rsidRPr="001300A6">
        <w:t>The</w:t>
      </w:r>
      <w:r w:rsidR="00496924" w:rsidRPr="001300A6">
        <w:t xml:space="preserve"> </w:t>
      </w:r>
      <w:r w:rsidRPr="00B87985">
        <w:rPr>
          <w:highlight w:val="yellow"/>
        </w:rPr>
        <w:t>[name of tribe]</w:t>
      </w:r>
      <w:r w:rsidRPr="00E916AF">
        <w:t xml:space="preserve"> </w:t>
      </w:r>
      <w:r w:rsidR="00496924" w:rsidRPr="001300A6">
        <w:t xml:space="preserve"> welcome</w:t>
      </w:r>
      <w:r>
        <w:t>s</w:t>
      </w:r>
      <w:r w:rsidR="00496924" w:rsidRPr="001300A6">
        <w:t xml:space="preserve"> the opportunity to provide comments on the Supplemental Notice of Public Rulemaking (SNPRM) regarding proposed Adoption and Foster Care Automated Reporting System (AFCARS) data elements related to the Indian Child Welfare Act of 1978 (ICWA).</w:t>
      </w:r>
      <w:r w:rsidR="007A1E4F">
        <w:t xml:space="preserve">  </w:t>
      </w:r>
      <w:r w:rsidR="007A1E4F">
        <w:t>These</w:t>
      </w:r>
      <w:r w:rsidR="007A1E4F" w:rsidRPr="00E916AF">
        <w:t xml:space="preserve"> regulations are critically important </w:t>
      </w:r>
      <w:r w:rsidR="007A1E4F">
        <w:t>for states like Alaska—home to 229 federally recognized Tribes.</w:t>
      </w:r>
      <w:r w:rsidR="00496924" w:rsidRPr="001300A6">
        <w:t xml:space="preserve"> </w:t>
      </w:r>
      <w:r>
        <w:t xml:space="preserve"> </w:t>
      </w:r>
    </w:p>
    <w:p w:rsidR="007A1E4F" w:rsidRDefault="007A1E4F" w:rsidP="00BE3249">
      <w:pPr>
        <w:pStyle w:val="NormalWeb"/>
        <w:spacing w:before="0" w:beforeAutospacing="0" w:after="0" w:afterAutospacing="0"/>
        <w:jc w:val="both"/>
      </w:pPr>
    </w:p>
    <w:p w:rsidR="00496924" w:rsidRPr="001300A6" w:rsidRDefault="007A1E4F" w:rsidP="00BE3249">
      <w:pPr>
        <w:pStyle w:val="NormalWeb"/>
        <w:spacing w:before="0" w:beforeAutospacing="0" w:after="0" w:afterAutospacing="0"/>
        <w:jc w:val="both"/>
      </w:pPr>
      <w:r>
        <w:tab/>
      </w:r>
      <w:r w:rsidR="00496924" w:rsidRPr="001300A6">
        <w:t xml:space="preserve">American Indian and Alaska Native (AI/AN) children have a unique legal status as citizens of tribal governments. </w:t>
      </w:r>
      <w:r>
        <w:t xml:space="preserve"> </w:t>
      </w:r>
      <w:r w:rsidRPr="001300A6">
        <w:t>Th</w:t>
      </w:r>
      <w:r>
        <w:t xml:space="preserve">is unique legal status, along with the </w:t>
      </w:r>
      <w:r w:rsidRPr="001300A6">
        <w:t>requirements of federal laws like ICWA</w:t>
      </w:r>
      <w:r>
        <w:t>,</w:t>
      </w:r>
      <w:r w:rsidRPr="001300A6">
        <w:t xml:space="preserve"> is</w:t>
      </w:r>
      <w:r w:rsidR="00496924" w:rsidRPr="001300A6">
        <w:t xml:space="preserve"> not addressed in current federal reporting requirements for state child welfare systems that serve AI/</w:t>
      </w:r>
      <w:proofErr w:type="gramStart"/>
      <w:r w:rsidR="00496924" w:rsidRPr="001300A6">
        <w:t>AN</w:t>
      </w:r>
      <w:proofErr w:type="gramEnd"/>
      <w:r w:rsidR="00496924" w:rsidRPr="001300A6">
        <w:t xml:space="preserve"> children and families. </w:t>
      </w:r>
      <w:r>
        <w:t xml:space="preserve"> </w:t>
      </w:r>
      <w:r w:rsidR="00496924" w:rsidRPr="001300A6">
        <w:t xml:space="preserve">This </w:t>
      </w:r>
      <w:r w:rsidR="0074634C" w:rsidRPr="001300A6">
        <w:t>contribut</w:t>
      </w:r>
      <w:r>
        <w:t>es</w:t>
      </w:r>
      <w:r w:rsidR="0074634C" w:rsidRPr="001300A6">
        <w:t xml:space="preserve"> to states </w:t>
      </w:r>
      <w:r>
        <w:t>being unable to effectively</w:t>
      </w:r>
      <w:r w:rsidR="0074634C" w:rsidRPr="001300A6">
        <w:t xml:space="preserve"> examin</w:t>
      </w:r>
      <w:r>
        <w:t>e</w:t>
      </w:r>
      <w:r w:rsidR="0074634C" w:rsidRPr="001300A6">
        <w:t xml:space="preserve"> their </w:t>
      </w:r>
      <w:r>
        <w:t xml:space="preserve">own ICWA </w:t>
      </w:r>
      <w:r w:rsidR="0074634C" w:rsidRPr="001300A6">
        <w:t>implementation</w:t>
      </w:r>
      <w:r w:rsidR="00232A67" w:rsidRPr="001300A6">
        <w:t>,</w:t>
      </w:r>
      <w:r w:rsidR="0074634C" w:rsidRPr="001300A6">
        <w:t xml:space="preserve"> and </w:t>
      </w:r>
      <w:r>
        <w:t xml:space="preserve">leads to </w:t>
      </w:r>
      <w:r w:rsidR="006B10EF" w:rsidRPr="001300A6">
        <w:t xml:space="preserve">difficulty in developing </w:t>
      </w:r>
      <w:r w:rsidR="0074634C" w:rsidRPr="001300A6">
        <w:t xml:space="preserve">responses that can </w:t>
      </w:r>
      <w:r w:rsidR="006B10EF" w:rsidRPr="001300A6">
        <w:t xml:space="preserve">effectively address disproportionality and other areas </w:t>
      </w:r>
      <w:r w:rsidR="0074634C" w:rsidRPr="001300A6">
        <w:t xml:space="preserve">for improvement. Tribes also suffer under the current data </w:t>
      </w:r>
      <w:r w:rsidR="006B10EF" w:rsidRPr="001300A6">
        <w:t>limitations</w:t>
      </w:r>
      <w:r w:rsidR="00232A67" w:rsidRPr="001300A6">
        <w:t>,</w:t>
      </w:r>
      <w:r w:rsidR="006B10EF" w:rsidRPr="001300A6">
        <w:t xml:space="preserve"> as they experience significant limitations in their ability to </w:t>
      </w:r>
      <w:r w:rsidRPr="001300A6">
        <w:t xml:space="preserve">effectively </w:t>
      </w:r>
      <w:r w:rsidR="006B10EF" w:rsidRPr="001300A6">
        <w:t>track the progress of their tribal children and families across multiple states and collaborate successfully with states</w:t>
      </w:r>
      <w:r w:rsidR="00B646ED">
        <w:t xml:space="preserve"> child welfare agencies</w:t>
      </w:r>
      <w:r w:rsidR="000E5CFF" w:rsidRPr="001300A6">
        <w:t xml:space="preserve">. </w:t>
      </w:r>
      <w:r w:rsidR="00A15583" w:rsidRPr="001300A6">
        <w:t xml:space="preserve">As states and tribes </w:t>
      </w:r>
      <w:r w:rsidR="00B646ED">
        <w:t xml:space="preserve">work </w:t>
      </w:r>
      <w:r w:rsidR="00A15583" w:rsidRPr="001300A6">
        <w:t xml:space="preserve">together to understand the best approaches </w:t>
      </w:r>
      <w:r w:rsidR="00B646ED">
        <w:t>in addressing</w:t>
      </w:r>
      <w:r w:rsidR="00A15583" w:rsidRPr="001300A6">
        <w:t xml:space="preserve"> these issues, access to reliable data </w:t>
      </w:r>
      <w:r w:rsidR="00B646ED">
        <w:t>will prove</w:t>
      </w:r>
      <w:r w:rsidR="00A15583" w:rsidRPr="001300A6">
        <w:t xml:space="preserve"> critical. </w:t>
      </w:r>
      <w:r w:rsidR="00496924" w:rsidRPr="001300A6">
        <w:t>With AI/</w:t>
      </w:r>
      <w:proofErr w:type="gramStart"/>
      <w:r w:rsidR="00496924" w:rsidRPr="001300A6">
        <w:t>AN</w:t>
      </w:r>
      <w:proofErr w:type="gramEnd"/>
      <w:r w:rsidR="00496924" w:rsidRPr="001300A6">
        <w:t xml:space="preserve"> children nationally facing disproportionate placement in state foster care at a rate over two times their population, the need for ongoing, reliable, and accessible data has never been greater. </w:t>
      </w:r>
    </w:p>
    <w:p w:rsidR="00496924" w:rsidRPr="001300A6" w:rsidRDefault="00496924" w:rsidP="00BE3249">
      <w:pPr>
        <w:pStyle w:val="NormalWeb"/>
        <w:spacing w:before="0" w:beforeAutospacing="0" w:after="0" w:afterAutospacing="0"/>
        <w:jc w:val="both"/>
      </w:pPr>
    </w:p>
    <w:p w:rsidR="00496924" w:rsidRPr="001300A6" w:rsidRDefault="00B646ED" w:rsidP="00BE3249">
      <w:pPr>
        <w:pStyle w:val="NormalWeb"/>
        <w:spacing w:before="0" w:beforeAutospacing="0" w:after="0" w:afterAutospacing="0"/>
        <w:jc w:val="both"/>
      </w:pPr>
      <w:r>
        <w:tab/>
      </w:r>
      <w:r w:rsidR="00496924" w:rsidRPr="001300A6">
        <w:t xml:space="preserve">The SNPRM proposes the first federal data elements that can provide detailed information on ICWA implementation. </w:t>
      </w:r>
      <w:r>
        <w:t xml:space="preserve"> </w:t>
      </w:r>
      <w:r w:rsidR="00496924" w:rsidRPr="001300A6">
        <w:t xml:space="preserve">It proposes a series of data elements tied to ICWA requirements that will </w:t>
      </w:r>
      <w:r>
        <w:t>grant</w:t>
      </w:r>
      <w:r w:rsidR="00496924" w:rsidRPr="001300A6">
        <w:t xml:space="preserve"> tribes, states, and federal agencies the ability to develop a more detailed understanding of the trends in out-of-home placement and barriers to permanency for AI/</w:t>
      </w:r>
      <w:proofErr w:type="gramStart"/>
      <w:r w:rsidR="00496924" w:rsidRPr="001300A6">
        <w:t>AN</w:t>
      </w:r>
      <w:proofErr w:type="gramEnd"/>
      <w:r w:rsidR="00496924" w:rsidRPr="001300A6">
        <w:t xml:space="preserve"> children. </w:t>
      </w:r>
      <w:r>
        <w:t xml:space="preserve"> </w:t>
      </w:r>
      <w:r w:rsidR="00A15583" w:rsidRPr="001300A6">
        <w:t xml:space="preserve">Establishing the data elements proposed in the SNPRM will provide </w:t>
      </w:r>
      <w:r w:rsidR="00496924" w:rsidRPr="001300A6">
        <w:t>AI/</w:t>
      </w:r>
      <w:proofErr w:type="gramStart"/>
      <w:r w:rsidR="00496924" w:rsidRPr="001300A6">
        <w:t>AN</w:t>
      </w:r>
      <w:proofErr w:type="gramEnd"/>
      <w:r w:rsidR="00496924" w:rsidRPr="001300A6">
        <w:t xml:space="preserve"> children the same opportunities to benefit from data that other children </w:t>
      </w:r>
      <w:r w:rsidR="00A15583" w:rsidRPr="001300A6">
        <w:t>currently have</w:t>
      </w:r>
      <w:r w:rsidR="00570DBE" w:rsidRPr="001300A6">
        <w:t>,</w:t>
      </w:r>
      <w:r w:rsidR="00A15583" w:rsidRPr="001300A6">
        <w:t xml:space="preserve"> </w:t>
      </w:r>
      <w:r w:rsidR="00496924" w:rsidRPr="001300A6">
        <w:t xml:space="preserve">and </w:t>
      </w:r>
      <w:r w:rsidR="00570DBE" w:rsidRPr="001300A6">
        <w:t xml:space="preserve">will </w:t>
      </w:r>
      <w:r w:rsidR="00A15583" w:rsidRPr="001300A6">
        <w:t xml:space="preserve">better inform </w:t>
      </w:r>
      <w:r w:rsidR="00496924" w:rsidRPr="001300A6">
        <w:t xml:space="preserve">responses </w:t>
      </w:r>
      <w:r w:rsidR="00A15583" w:rsidRPr="001300A6">
        <w:t>address</w:t>
      </w:r>
      <w:r>
        <w:t>ing</w:t>
      </w:r>
      <w:r w:rsidR="00A15583" w:rsidRPr="001300A6">
        <w:t xml:space="preserve"> the unique issues </w:t>
      </w:r>
      <w:r>
        <w:t xml:space="preserve">facing tribal children </w:t>
      </w:r>
      <w:r w:rsidR="00A15583" w:rsidRPr="001300A6">
        <w:t xml:space="preserve">in both policy and practice. </w:t>
      </w:r>
    </w:p>
    <w:p w:rsidR="00496924" w:rsidRPr="001300A6" w:rsidRDefault="00496924" w:rsidP="00BE3249">
      <w:pPr>
        <w:pStyle w:val="NormalWeb"/>
        <w:spacing w:before="0" w:beforeAutospacing="0" w:after="0" w:afterAutospacing="0"/>
        <w:jc w:val="both"/>
      </w:pPr>
    </w:p>
    <w:p w:rsidR="00381EAD" w:rsidRDefault="00381EAD" w:rsidP="00BE3249">
      <w:pPr>
        <w:pStyle w:val="NormalWeb"/>
        <w:spacing w:before="0" w:beforeAutospacing="0" w:after="0" w:afterAutospacing="0"/>
        <w:jc w:val="both"/>
      </w:pPr>
      <w:r>
        <w:lastRenderedPageBreak/>
        <w:tab/>
      </w:r>
      <w:r w:rsidR="00496924" w:rsidRPr="001300A6">
        <w:t xml:space="preserve">Data elements proposed in the SNRPM include data that is </w:t>
      </w:r>
      <w:r>
        <w:t>readily available through</w:t>
      </w:r>
      <w:r w:rsidR="00496924" w:rsidRPr="001300A6">
        <w:t xml:space="preserve"> the case files of </w:t>
      </w:r>
      <w:r w:rsidR="000E5CFF" w:rsidRPr="001300A6">
        <w:t>Title IV-E managing agencies</w:t>
      </w:r>
      <w:r w:rsidR="00496924" w:rsidRPr="001300A6">
        <w:t xml:space="preserve">. </w:t>
      </w:r>
      <w:r>
        <w:t xml:space="preserve"> </w:t>
      </w:r>
      <w:r w:rsidR="00496924" w:rsidRPr="001300A6">
        <w:t xml:space="preserve">This includes common case management data that details the activities of the Title IV-E agency and related activities of the court in particular cases. The full AFCARS NPRM, like the SNPRM, also proposes data from Title IV-E agencies and courts. Examples of similar </w:t>
      </w:r>
      <w:proofErr w:type="spellStart"/>
      <w:r w:rsidR="00496924" w:rsidRPr="001300A6">
        <w:t>AFCARS</w:t>
      </w:r>
      <w:proofErr w:type="spellEnd"/>
      <w:r w:rsidR="00496924" w:rsidRPr="001300A6">
        <w:t xml:space="preserve"> data elements include</w:t>
      </w:r>
      <w:r>
        <w:t>:</w:t>
      </w:r>
    </w:p>
    <w:p w:rsidR="00381EAD" w:rsidRDefault="00381EAD" w:rsidP="00BE3249">
      <w:pPr>
        <w:pStyle w:val="NormalWeb"/>
        <w:spacing w:before="0" w:beforeAutospacing="0" w:after="0" w:afterAutospacing="0"/>
        <w:jc w:val="both"/>
      </w:pPr>
    </w:p>
    <w:p w:rsidR="00381EAD" w:rsidRDefault="00381EAD" w:rsidP="00BE3249">
      <w:pPr>
        <w:pStyle w:val="NormalWeb"/>
        <w:spacing w:before="0" w:beforeAutospacing="0" w:after="0" w:afterAutospacing="0"/>
        <w:ind w:left="1440" w:hanging="720"/>
        <w:jc w:val="both"/>
      </w:pPr>
      <w:r>
        <w:t>1.</w:t>
      </w:r>
      <w:r>
        <w:tab/>
      </w:r>
      <w:r w:rsidR="00496924" w:rsidRPr="001300A6">
        <w:t xml:space="preserve">Transfer to </w:t>
      </w:r>
      <w:r>
        <w:t>Another Agency (1355.43(g</w:t>
      </w:r>
      <w:proofErr w:type="gramStart"/>
      <w:r>
        <w:t>)(</w:t>
      </w:r>
      <w:proofErr w:type="gramEnd"/>
      <w:r>
        <w:t>4));</w:t>
      </w:r>
    </w:p>
    <w:p w:rsidR="00381EAD" w:rsidRDefault="00381EAD" w:rsidP="00BE3249">
      <w:pPr>
        <w:pStyle w:val="NormalWeb"/>
        <w:spacing w:before="0" w:beforeAutospacing="0" w:after="0" w:afterAutospacing="0"/>
        <w:ind w:left="1440" w:hanging="720"/>
        <w:jc w:val="both"/>
      </w:pPr>
      <w:r>
        <w:t>2.</w:t>
      </w:r>
      <w:r>
        <w:tab/>
      </w:r>
      <w:r w:rsidR="00496924" w:rsidRPr="001300A6">
        <w:t>Living Arrangement and Provider</w:t>
      </w:r>
      <w:r>
        <w:t xml:space="preserve"> information (1355.43(e</w:t>
      </w:r>
      <w:proofErr w:type="gramStart"/>
      <w:r>
        <w:t>)(</w:t>
      </w:r>
      <w:proofErr w:type="gramEnd"/>
      <w:r>
        <w:t>1-16);</w:t>
      </w:r>
    </w:p>
    <w:p w:rsidR="00381EAD" w:rsidRDefault="00381EAD" w:rsidP="00BE3249">
      <w:pPr>
        <w:pStyle w:val="NormalWeb"/>
        <w:spacing w:before="0" w:beforeAutospacing="0" w:after="0" w:afterAutospacing="0"/>
        <w:ind w:left="1440" w:hanging="720"/>
        <w:jc w:val="both"/>
      </w:pPr>
      <w:r>
        <w:t>3.</w:t>
      </w:r>
      <w:r>
        <w:tab/>
      </w:r>
      <w:r w:rsidR="00496924" w:rsidRPr="001300A6">
        <w:t>Authority for Placement and Care court order (1355.43(d</w:t>
      </w:r>
      <w:proofErr w:type="gramStart"/>
      <w:r w:rsidR="00496924" w:rsidRPr="001300A6">
        <w:t>)(</w:t>
      </w:r>
      <w:proofErr w:type="gramEnd"/>
      <w:r w:rsidR="00496924" w:rsidRPr="001300A6">
        <w:t>4))</w:t>
      </w:r>
      <w:r>
        <w:t>;</w:t>
      </w:r>
    </w:p>
    <w:p w:rsidR="00381EAD" w:rsidRDefault="00381EAD" w:rsidP="00BE3249">
      <w:pPr>
        <w:pStyle w:val="NormalWeb"/>
        <w:spacing w:before="0" w:beforeAutospacing="0" w:after="0" w:afterAutospacing="0"/>
        <w:ind w:left="1440" w:hanging="720"/>
        <w:jc w:val="both"/>
      </w:pPr>
      <w:r>
        <w:t>4.</w:t>
      </w:r>
      <w:r>
        <w:tab/>
      </w:r>
      <w:r w:rsidR="00496924" w:rsidRPr="001300A6">
        <w:t xml:space="preserve">Termination of Parental </w:t>
      </w:r>
      <w:r>
        <w:t>Rights date (1355.43(c</w:t>
      </w:r>
      <w:proofErr w:type="gramStart"/>
      <w:r>
        <w:t>)(</w:t>
      </w:r>
      <w:proofErr w:type="gramEnd"/>
      <w:r>
        <w:t>3)(ii));</w:t>
      </w:r>
      <w:r w:rsidR="00496924" w:rsidRPr="001300A6">
        <w:t xml:space="preserve"> and </w:t>
      </w:r>
    </w:p>
    <w:p w:rsidR="00381EAD" w:rsidRDefault="00381EAD" w:rsidP="00BE3249">
      <w:pPr>
        <w:pStyle w:val="NormalWeb"/>
        <w:spacing w:before="0" w:beforeAutospacing="0" w:after="0" w:afterAutospacing="0"/>
        <w:ind w:left="1440" w:hanging="720"/>
        <w:jc w:val="both"/>
      </w:pPr>
      <w:r>
        <w:t>5.</w:t>
      </w:r>
      <w:r>
        <w:tab/>
      </w:r>
      <w:r w:rsidR="00496924" w:rsidRPr="001300A6">
        <w:t>Date of Judicial Finding of Abuse or Neglect date (1355.43(c</w:t>
      </w:r>
      <w:proofErr w:type="gramStart"/>
      <w:r w:rsidR="00496924" w:rsidRPr="001300A6">
        <w:t>)(</w:t>
      </w:r>
      <w:proofErr w:type="gramEnd"/>
      <w:r w:rsidR="00496924" w:rsidRPr="001300A6">
        <w:t xml:space="preserve">4). </w:t>
      </w:r>
    </w:p>
    <w:p w:rsidR="00381EAD" w:rsidRDefault="00381EAD" w:rsidP="00BE3249">
      <w:pPr>
        <w:pStyle w:val="NormalWeb"/>
        <w:spacing w:before="0" w:beforeAutospacing="0" w:after="0" w:afterAutospacing="0"/>
        <w:ind w:left="1440" w:hanging="720"/>
        <w:jc w:val="both"/>
      </w:pPr>
    </w:p>
    <w:p w:rsidR="00496924" w:rsidRPr="001300A6" w:rsidRDefault="00496924" w:rsidP="00BE3249">
      <w:pPr>
        <w:pStyle w:val="NormalWeb"/>
        <w:spacing w:before="0" w:beforeAutospacing="0" w:after="0" w:afterAutospacing="0"/>
        <w:jc w:val="both"/>
      </w:pPr>
      <w:r w:rsidRPr="001300A6">
        <w:t xml:space="preserve">The integration of </w:t>
      </w:r>
      <w:r w:rsidR="00570DBE" w:rsidRPr="001300A6">
        <w:t>ICWA-</w:t>
      </w:r>
      <w:r w:rsidRPr="001300A6">
        <w:t xml:space="preserve">related data </w:t>
      </w:r>
      <w:r w:rsidR="006F6FA4">
        <w:t>will follow</w:t>
      </w:r>
      <w:r w:rsidRPr="001300A6">
        <w:t xml:space="preserve"> a very similar framework and</w:t>
      </w:r>
      <w:r w:rsidR="006F6FA4">
        <w:t xml:space="preserve"> use similar</w:t>
      </w:r>
      <w:r w:rsidRPr="001300A6">
        <w:t xml:space="preserve"> sources of data that have been part of </w:t>
      </w:r>
      <w:proofErr w:type="spellStart"/>
      <w:r w:rsidRPr="001300A6">
        <w:t>AFCARS</w:t>
      </w:r>
      <w:proofErr w:type="spellEnd"/>
      <w:r w:rsidRPr="001300A6">
        <w:t xml:space="preserve"> requirements for many years. </w:t>
      </w:r>
    </w:p>
    <w:p w:rsidR="00496924" w:rsidRPr="001300A6" w:rsidRDefault="00496924" w:rsidP="00BE3249">
      <w:pPr>
        <w:pStyle w:val="NormalWeb"/>
        <w:spacing w:before="0" w:beforeAutospacing="0" w:after="0" w:afterAutospacing="0"/>
        <w:jc w:val="both"/>
      </w:pPr>
    </w:p>
    <w:p w:rsidR="00496924" w:rsidRPr="001300A6" w:rsidRDefault="00576E81" w:rsidP="00BE3249">
      <w:pPr>
        <w:pStyle w:val="NormalWeb"/>
        <w:spacing w:before="0" w:beforeAutospacing="0" w:after="0" w:afterAutospacing="0"/>
        <w:jc w:val="both"/>
      </w:pPr>
      <w:r>
        <w:tab/>
      </w:r>
      <w:r w:rsidR="00496924" w:rsidRPr="001300A6">
        <w:t xml:space="preserve">We would also note that Title IV-E of the Social Security Act provides authority for the Secretary of the Department of Health and Human Services (DHHS) to regulate the collection and reporting of data regarding children who are in the care of a Title IV-E agency. </w:t>
      </w:r>
      <w:r>
        <w:t xml:space="preserve"> This</w:t>
      </w:r>
      <w:r w:rsidR="00496924" w:rsidRPr="001300A6">
        <w:t xml:space="preserve"> </w:t>
      </w:r>
      <w:r w:rsidRPr="00576E81">
        <w:rPr>
          <w:i/>
        </w:rPr>
        <w:t>necessarily</w:t>
      </w:r>
      <w:r>
        <w:t xml:space="preserve"> </w:t>
      </w:r>
      <w:r w:rsidR="00496924" w:rsidRPr="001300A6">
        <w:t>include</w:t>
      </w:r>
      <w:r>
        <w:t>s</w:t>
      </w:r>
      <w:r w:rsidR="00496924" w:rsidRPr="001300A6">
        <w:t xml:space="preserve"> the </w:t>
      </w:r>
      <w:r w:rsidR="00496924" w:rsidRPr="00576E81">
        <w:t>collection and reporting of data</w:t>
      </w:r>
      <w:r w:rsidR="00496924" w:rsidRPr="001300A6">
        <w:t xml:space="preserve"> related to implementation of ICWA involving AI/</w:t>
      </w:r>
      <w:proofErr w:type="gramStart"/>
      <w:r w:rsidR="00496924" w:rsidRPr="001300A6">
        <w:t>AN</w:t>
      </w:r>
      <w:proofErr w:type="gramEnd"/>
      <w:r w:rsidR="00496924" w:rsidRPr="001300A6">
        <w:t xml:space="preserve"> children in state child welfare systems. </w:t>
      </w:r>
      <w:r>
        <w:t xml:space="preserve"> </w:t>
      </w:r>
      <w:r w:rsidR="00496924" w:rsidRPr="001300A6">
        <w:t>For many years, tribal advocates, and in some cases states</w:t>
      </w:r>
      <w:r w:rsidR="00570DBE" w:rsidRPr="001300A6">
        <w:t>,</w:t>
      </w:r>
      <w:r w:rsidR="00496924" w:rsidRPr="001300A6">
        <w:t xml:space="preserve"> have argued for this interpretation</w:t>
      </w:r>
      <w:r w:rsidR="00570DBE" w:rsidRPr="001300A6">
        <w:t>,</w:t>
      </w:r>
      <w:r w:rsidR="00496924" w:rsidRPr="001300A6">
        <w:t xml:space="preserve"> and we are pleased to see the current Administration adopt this common sense clarification of current authority. </w:t>
      </w:r>
    </w:p>
    <w:p w:rsidR="00496924" w:rsidRPr="001300A6" w:rsidRDefault="00496924" w:rsidP="00BE3249">
      <w:pPr>
        <w:pStyle w:val="NormalWeb"/>
        <w:spacing w:before="0" w:beforeAutospacing="0" w:after="0" w:afterAutospacing="0"/>
        <w:jc w:val="both"/>
      </w:pPr>
    </w:p>
    <w:p w:rsidR="00A15583" w:rsidRPr="001300A6" w:rsidRDefault="007605B8" w:rsidP="00BE3249">
      <w:pPr>
        <w:pStyle w:val="NormalWeb"/>
        <w:spacing w:before="0" w:beforeAutospacing="0" w:after="0" w:afterAutospacing="0"/>
        <w:jc w:val="both"/>
      </w:pPr>
      <w:r>
        <w:tab/>
      </w:r>
      <w:r w:rsidR="00496924" w:rsidRPr="001300A6">
        <w:t xml:space="preserve">We </w:t>
      </w:r>
      <w:r>
        <w:t>again wish</w:t>
      </w:r>
      <w:r w:rsidR="00496924" w:rsidRPr="001300A6">
        <w:t xml:space="preserve"> to thank </w:t>
      </w:r>
      <w:proofErr w:type="spellStart"/>
      <w:r w:rsidR="00496924" w:rsidRPr="001300A6">
        <w:t>DHHS</w:t>
      </w:r>
      <w:proofErr w:type="spellEnd"/>
      <w:r w:rsidR="00496924" w:rsidRPr="001300A6">
        <w:t xml:space="preserve"> for </w:t>
      </w:r>
      <w:r>
        <w:t>its</w:t>
      </w:r>
      <w:r w:rsidR="00496924" w:rsidRPr="001300A6">
        <w:t xml:space="preserve"> efforts to correct </w:t>
      </w:r>
      <w:r w:rsidR="00A15583" w:rsidRPr="001300A6">
        <w:t xml:space="preserve">significant data gaps </w:t>
      </w:r>
      <w:r w:rsidR="0074634C" w:rsidRPr="001300A6">
        <w:t>in federal data collection concerning AI/</w:t>
      </w:r>
      <w:proofErr w:type="gramStart"/>
      <w:r w:rsidR="0074634C" w:rsidRPr="001300A6">
        <w:t>AN</w:t>
      </w:r>
      <w:proofErr w:type="gramEnd"/>
      <w:r w:rsidR="0074634C" w:rsidRPr="001300A6">
        <w:t xml:space="preserve"> children </w:t>
      </w:r>
      <w:r w:rsidR="00A15583" w:rsidRPr="001300A6">
        <w:t>and families</w:t>
      </w:r>
      <w:r w:rsidR="00570DBE" w:rsidRPr="001300A6">
        <w:t>,</w:t>
      </w:r>
      <w:r w:rsidR="00A15583" w:rsidRPr="001300A6">
        <w:t xml:space="preserve"> </w:t>
      </w:r>
      <w:r w:rsidR="0074634C" w:rsidRPr="001300A6">
        <w:t>and express our support for the establishment of the proposed data elements contained in the SNPRM</w:t>
      </w:r>
      <w:r w:rsidR="00A15583" w:rsidRPr="001300A6">
        <w:t xml:space="preserve">. </w:t>
      </w:r>
      <w:r w:rsidR="00496924" w:rsidRPr="001300A6">
        <w:t xml:space="preserve">It has been over 36 years since </w:t>
      </w:r>
      <w:r w:rsidRPr="001300A6">
        <w:t>ICWA</w:t>
      </w:r>
      <w:r>
        <w:t>’s passage</w:t>
      </w:r>
      <w:r w:rsidR="00570DBE" w:rsidRPr="001300A6">
        <w:t>,</w:t>
      </w:r>
      <w:r w:rsidR="00496924" w:rsidRPr="001300A6">
        <w:t xml:space="preserve"> and while conditions and outcomes for AI/</w:t>
      </w:r>
      <w:proofErr w:type="gramStart"/>
      <w:r w:rsidR="00496924" w:rsidRPr="001300A6">
        <w:t>AN</w:t>
      </w:r>
      <w:proofErr w:type="gramEnd"/>
      <w:r w:rsidR="00496924" w:rsidRPr="001300A6">
        <w:t xml:space="preserve"> children have improved since that time, there are still substantial issues that need attention in order to reduce </w:t>
      </w:r>
      <w:r w:rsidR="00A15583" w:rsidRPr="001300A6">
        <w:t xml:space="preserve">AI/AN </w:t>
      </w:r>
      <w:r w:rsidR="00496924" w:rsidRPr="001300A6">
        <w:t xml:space="preserve">disproportionality and improve tribal, state, and federal responses. We look forward to working with DHHS in the future to strategize on how to use the new data proposed in this SNPRM. </w:t>
      </w:r>
    </w:p>
    <w:p w:rsidR="00496924" w:rsidRPr="001300A6" w:rsidRDefault="00496924" w:rsidP="00BE3249">
      <w:pPr>
        <w:jc w:val="both"/>
        <w:rPr>
          <w:rFonts w:ascii="Times New Roman" w:hAnsi="Times New Roman" w:cs="Times New Roman"/>
          <w:sz w:val="24"/>
          <w:szCs w:val="24"/>
        </w:rPr>
      </w:pPr>
    </w:p>
    <w:p w:rsidR="00380E91" w:rsidRDefault="00380E91" w:rsidP="00BE3249">
      <w:pPr>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Sincerely,</w:t>
      </w:r>
    </w:p>
    <w:p w:rsidR="00380E91" w:rsidRDefault="00380E91" w:rsidP="00BE3249">
      <w:pPr>
        <w:jc w:val="both"/>
        <w:rPr>
          <w:rFonts w:ascii="Times New Roman" w:hAnsi="Times New Roman"/>
          <w:sz w:val="24"/>
          <w:szCs w:val="24"/>
        </w:rPr>
      </w:pPr>
    </w:p>
    <w:p w:rsidR="00380E91" w:rsidRDefault="00380E91" w:rsidP="00BE3249">
      <w:pPr>
        <w:spacing w:line="40" w:lineRule="atLeast"/>
        <w:jc w:val="both"/>
        <w:rPr>
          <w:rFonts w:ascii="Times New Roman" w:hAnsi="Times New Roman"/>
          <w:sz w:val="24"/>
          <w:szCs w:val="24"/>
        </w:rPr>
      </w:pPr>
    </w:p>
    <w:p w:rsidR="00380E91" w:rsidRPr="00B87985" w:rsidRDefault="00380E91" w:rsidP="00BE3249">
      <w:pPr>
        <w:spacing w:line="40" w:lineRule="atLeast"/>
        <w:jc w:val="both"/>
        <w:rPr>
          <w:rFonts w:ascii="Times New Roman" w:hAnsi="Times New Roman"/>
          <w:sz w:val="24"/>
          <w:szCs w:val="24"/>
          <w:highlight w:val="yellow"/>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B87985">
        <w:rPr>
          <w:rFonts w:ascii="Times New Roman" w:hAnsi="Times New Roman"/>
          <w:sz w:val="24"/>
          <w:szCs w:val="24"/>
          <w:highlight w:val="yellow"/>
        </w:rPr>
        <w:t>[Title/ Position]</w:t>
      </w:r>
    </w:p>
    <w:p w:rsidR="00380E91" w:rsidRPr="00E916AF" w:rsidRDefault="00380E91" w:rsidP="00BE3249">
      <w:pPr>
        <w:spacing w:line="40" w:lineRule="atLeast"/>
        <w:jc w:val="both"/>
        <w:rPr>
          <w:rFonts w:ascii="Times New Roman" w:hAnsi="Times New Roman"/>
          <w:sz w:val="24"/>
          <w:szCs w:val="24"/>
        </w:rPr>
      </w:pPr>
      <w:r w:rsidRPr="00B87985">
        <w:rPr>
          <w:rFonts w:ascii="Times New Roman" w:hAnsi="Times New Roman"/>
          <w:sz w:val="24"/>
          <w:szCs w:val="24"/>
        </w:rPr>
        <w:tab/>
      </w:r>
      <w:r w:rsidRPr="00B87985">
        <w:rPr>
          <w:rFonts w:ascii="Times New Roman" w:hAnsi="Times New Roman"/>
          <w:sz w:val="24"/>
          <w:szCs w:val="24"/>
        </w:rPr>
        <w:tab/>
      </w:r>
      <w:r w:rsidRPr="00B87985">
        <w:rPr>
          <w:rFonts w:ascii="Times New Roman" w:hAnsi="Times New Roman"/>
          <w:sz w:val="24"/>
          <w:szCs w:val="24"/>
        </w:rPr>
        <w:tab/>
      </w:r>
      <w:r w:rsidRPr="00B87985">
        <w:rPr>
          <w:rFonts w:ascii="Times New Roman" w:hAnsi="Times New Roman"/>
          <w:sz w:val="24"/>
          <w:szCs w:val="24"/>
        </w:rPr>
        <w:tab/>
      </w:r>
      <w:r w:rsidRPr="00B87985">
        <w:rPr>
          <w:rFonts w:ascii="Times New Roman" w:hAnsi="Times New Roman"/>
          <w:sz w:val="24"/>
          <w:szCs w:val="24"/>
        </w:rPr>
        <w:tab/>
      </w:r>
      <w:r w:rsidRPr="00B87985">
        <w:rPr>
          <w:rFonts w:ascii="Times New Roman" w:hAnsi="Times New Roman"/>
          <w:sz w:val="24"/>
          <w:szCs w:val="24"/>
        </w:rPr>
        <w:tab/>
      </w:r>
      <w:r w:rsidRPr="00B87985">
        <w:rPr>
          <w:rFonts w:ascii="Times New Roman" w:hAnsi="Times New Roman"/>
          <w:sz w:val="24"/>
          <w:szCs w:val="24"/>
        </w:rPr>
        <w:tab/>
      </w:r>
      <w:r w:rsidRPr="00B87985">
        <w:rPr>
          <w:rFonts w:ascii="Times New Roman" w:hAnsi="Times New Roman"/>
          <w:sz w:val="24"/>
          <w:szCs w:val="24"/>
        </w:rPr>
        <w:tab/>
      </w:r>
      <w:r w:rsidRPr="00B87985">
        <w:rPr>
          <w:rFonts w:ascii="Times New Roman" w:hAnsi="Times New Roman"/>
          <w:sz w:val="24"/>
          <w:szCs w:val="24"/>
          <w:highlight w:val="yellow"/>
        </w:rPr>
        <w:t>[Name of Tribe]</w:t>
      </w:r>
    </w:p>
    <w:p w:rsidR="00496924" w:rsidRPr="001300A6" w:rsidRDefault="00496924" w:rsidP="00BE3249">
      <w:pPr>
        <w:pStyle w:val="NormalWeb"/>
        <w:spacing w:before="0" w:beforeAutospacing="0" w:after="0" w:afterAutospacing="0"/>
        <w:jc w:val="both"/>
      </w:pPr>
    </w:p>
    <w:p w:rsidR="00496924" w:rsidRPr="001300A6" w:rsidRDefault="00496924" w:rsidP="00BE3249">
      <w:pPr>
        <w:pStyle w:val="NormalWeb"/>
        <w:spacing w:before="0" w:beforeAutospacing="0" w:after="0" w:afterAutospacing="0"/>
        <w:jc w:val="both"/>
      </w:pPr>
    </w:p>
    <w:p w:rsidR="00496924" w:rsidRPr="001300A6" w:rsidRDefault="00496924" w:rsidP="00BE3249">
      <w:pPr>
        <w:pStyle w:val="NormalWeb"/>
        <w:spacing w:before="0" w:beforeAutospacing="0" w:after="0" w:afterAutospacing="0"/>
        <w:jc w:val="both"/>
      </w:pPr>
    </w:p>
    <w:p w:rsidR="00543681" w:rsidRPr="00BE3249" w:rsidRDefault="00543681">
      <w:pPr>
        <w:rPr>
          <w:rFonts w:ascii="Times New Roman" w:hAnsi="Times New Roman" w:cs="Times New Roman"/>
          <w:b/>
          <w:sz w:val="24"/>
          <w:szCs w:val="24"/>
        </w:rPr>
      </w:pPr>
    </w:p>
    <w:sectPr w:rsidR="00543681" w:rsidRPr="00BE32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4DE" w:rsidRDefault="006A54DE" w:rsidP="006B10EF">
      <w:pPr>
        <w:spacing w:after="0" w:line="240" w:lineRule="auto"/>
      </w:pPr>
      <w:r>
        <w:separator/>
      </w:r>
    </w:p>
  </w:endnote>
  <w:endnote w:type="continuationSeparator" w:id="0">
    <w:p w:rsidR="006A54DE" w:rsidRDefault="006A54DE" w:rsidP="006B10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EF" w:rsidRDefault="006B10E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510B" w:rsidRPr="00E25E4B" w:rsidRDefault="006A54DE">
    <w:pPr>
      <w:pStyle w:val="Footer"/>
      <w:rPr>
        <w:rFonts w:ascii="Arial" w:hAnsi="Arial" w:cs="Arial"/>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EF" w:rsidRDefault="006B10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4DE" w:rsidRDefault="006A54DE" w:rsidP="006B10EF">
      <w:pPr>
        <w:spacing w:after="0" w:line="240" w:lineRule="auto"/>
      </w:pPr>
      <w:r>
        <w:separator/>
      </w:r>
    </w:p>
  </w:footnote>
  <w:footnote w:type="continuationSeparator" w:id="0">
    <w:p w:rsidR="006A54DE" w:rsidRDefault="006A54DE" w:rsidP="006B10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EF" w:rsidRDefault="006B10E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EF" w:rsidRDefault="006B10E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EF" w:rsidRDefault="006B10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924"/>
    <w:rsid w:val="000845F0"/>
    <w:rsid w:val="000E5CFF"/>
    <w:rsid w:val="00125306"/>
    <w:rsid w:val="001300A6"/>
    <w:rsid w:val="00232A67"/>
    <w:rsid w:val="00380E91"/>
    <w:rsid w:val="00381EAD"/>
    <w:rsid w:val="00425999"/>
    <w:rsid w:val="00496924"/>
    <w:rsid w:val="00543681"/>
    <w:rsid w:val="00570DBE"/>
    <w:rsid w:val="00576E81"/>
    <w:rsid w:val="006A54DE"/>
    <w:rsid w:val="006B10EF"/>
    <w:rsid w:val="006F011B"/>
    <w:rsid w:val="006F6FA4"/>
    <w:rsid w:val="0074634C"/>
    <w:rsid w:val="007605B8"/>
    <w:rsid w:val="00771BCF"/>
    <w:rsid w:val="007A1E4F"/>
    <w:rsid w:val="00A15583"/>
    <w:rsid w:val="00B646ED"/>
    <w:rsid w:val="00BE3249"/>
    <w:rsid w:val="00EA2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69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96924"/>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969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6924"/>
  </w:style>
  <w:style w:type="paragraph" w:styleId="Header">
    <w:name w:val="header"/>
    <w:basedOn w:val="Normal"/>
    <w:link w:val="HeaderChar"/>
    <w:uiPriority w:val="99"/>
    <w:unhideWhenUsed/>
    <w:rsid w:val="006B10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EF"/>
  </w:style>
  <w:style w:type="paragraph" w:styleId="BalloonText">
    <w:name w:val="Balloon Text"/>
    <w:basedOn w:val="Normal"/>
    <w:link w:val="BalloonTextChar"/>
    <w:uiPriority w:val="99"/>
    <w:semiHidden/>
    <w:unhideWhenUsed/>
    <w:rsid w:val="00EA2C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C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69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96924"/>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969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6924"/>
  </w:style>
  <w:style w:type="paragraph" w:styleId="Header">
    <w:name w:val="header"/>
    <w:basedOn w:val="Normal"/>
    <w:link w:val="HeaderChar"/>
    <w:uiPriority w:val="99"/>
    <w:unhideWhenUsed/>
    <w:rsid w:val="006B10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EF"/>
  </w:style>
  <w:style w:type="paragraph" w:styleId="BalloonText">
    <w:name w:val="Balloon Text"/>
    <w:basedOn w:val="Normal"/>
    <w:link w:val="BalloonTextChar"/>
    <w:uiPriority w:val="99"/>
    <w:semiHidden/>
    <w:unhideWhenUsed/>
    <w:rsid w:val="00EA2C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C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728</Words>
  <Characters>4154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E. Simmons</dc:creator>
  <cp:lastModifiedBy>Matt Newman</cp:lastModifiedBy>
  <cp:revision>3</cp:revision>
  <dcterms:created xsi:type="dcterms:W3CDTF">2016-04-21T19:33:00Z</dcterms:created>
  <dcterms:modified xsi:type="dcterms:W3CDTF">2016-04-21T19:34:00Z</dcterms:modified>
</cp:coreProperties>
</file>