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45EA" w:rsidRDefault="00CD45EA" w:rsidP="005C30B5">
      <w:pPr>
        <w:jc w:val="center"/>
        <w:outlineLvl w:val="0"/>
        <w:rPr>
          <w:rFonts w:ascii="Calibri" w:hAnsi="Calibri" w:cs="Calibri"/>
          <w:b/>
        </w:rPr>
      </w:pPr>
      <w:r>
        <w:rPr>
          <w:rFonts w:ascii="Calibri" w:hAnsi="Calibri" w:cs="Calibri"/>
          <w:b/>
          <w:noProof/>
          <w:sz w:val="28"/>
          <w:szCs w:val="28"/>
        </w:rPr>
        <w:drawing>
          <wp:anchor distT="0" distB="0" distL="114300" distR="114300" simplePos="0" relativeHeight="251659264" behindDoc="0" locked="0" layoutInCell="1" allowOverlap="1" wp14:anchorId="1C24FB16" wp14:editId="51C13BE1">
            <wp:simplePos x="0" y="0"/>
            <wp:positionH relativeFrom="margin">
              <wp:align>center</wp:align>
            </wp:positionH>
            <wp:positionV relativeFrom="paragraph">
              <wp:posOffset>-172085</wp:posOffset>
            </wp:positionV>
            <wp:extent cx="1051560" cy="1056943"/>
            <wp:effectExtent l="0" t="0" r="0" b="0"/>
            <wp:wrapNone/>
            <wp:docPr id="4"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51560" cy="105694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45EA" w:rsidRDefault="00CD45EA" w:rsidP="005C30B5">
      <w:pPr>
        <w:jc w:val="center"/>
        <w:outlineLvl w:val="0"/>
        <w:rPr>
          <w:rFonts w:ascii="Calibri" w:hAnsi="Calibri" w:cs="Calibri"/>
          <w:b/>
        </w:rPr>
      </w:pPr>
    </w:p>
    <w:p w:rsidR="00CD45EA" w:rsidRDefault="00CD45EA" w:rsidP="005C30B5">
      <w:pPr>
        <w:jc w:val="center"/>
        <w:outlineLvl w:val="0"/>
        <w:rPr>
          <w:rFonts w:ascii="Calibri" w:hAnsi="Calibri" w:cs="Calibri"/>
          <w:b/>
        </w:rPr>
      </w:pPr>
    </w:p>
    <w:p w:rsidR="00CD45EA" w:rsidRDefault="00CD45EA" w:rsidP="005C30B5">
      <w:pPr>
        <w:jc w:val="center"/>
        <w:outlineLvl w:val="0"/>
        <w:rPr>
          <w:rFonts w:ascii="Calibri" w:hAnsi="Calibri" w:cs="Calibri"/>
          <w:b/>
        </w:rPr>
      </w:pPr>
    </w:p>
    <w:p w:rsidR="00CD45EA" w:rsidRDefault="00CD45EA" w:rsidP="005C30B5">
      <w:pPr>
        <w:jc w:val="center"/>
        <w:outlineLvl w:val="0"/>
        <w:rPr>
          <w:rFonts w:ascii="Calibri" w:hAnsi="Calibri" w:cs="Calibri"/>
          <w:b/>
        </w:rPr>
      </w:pPr>
    </w:p>
    <w:p w:rsidR="007C6875" w:rsidRPr="00905267" w:rsidRDefault="00F06627" w:rsidP="005C30B5">
      <w:pPr>
        <w:jc w:val="center"/>
        <w:outlineLvl w:val="0"/>
        <w:rPr>
          <w:rFonts w:ascii="Calibri" w:hAnsi="Calibri" w:cs="Calibri"/>
          <w:b/>
        </w:rPr>
      </w:pPr>
      <w:r w:rsidRPr="00905267">
        <w:rPr>
          <w:rFonts w:ascii="Calibri" w:hAnsi="Calibri" w:cs="Calibri"/>
          <w:b/>
        </w:rPr>
        <w:t>PUEBLO OF ISLETA</w:t>
      </w:r>
    </w:p>
    <w:p w:rsidR="0010247D" w:rsidRPr="00905267" w:rsidRDefault="00905267" w:rsidP="005C30B5">
      <w:pPr>
        <w:jc w:val="center"/>
        <w:outlineLvl w:val="0"/>
        <w:rPr>
          <w:rFonts w:ascii="Calibri" w:hAnsi="Calibri" w:cs="Calibri"/>
          <w:b/>
        </w:rPr>
      </w:pPr>
      <w:r w:rsidRPr="00905267">
        <w:rPr>
          <w:rFonts w:ascii="Calibri" w:hAnsi="Calibri" w:cs="Calibri"/>
          <w:b/>
        </w:rPr>
        <w:t>HUMAN RESOURCES DEPARTMENT</w:t>
      </w:r>
    </w:p>
    <w:p w:rsidR="00905267" w:rsidRPr="00905267" w:rsidRDefault="00905267" w:rsidP="00905267">
      <w:pPr>
        <w:pStyle w:val="Default"/>
        <w:jc w:val="center"/>
        <w:rPr>
          <w:b/>
        </w:rPr>
      </w:pPr>
      <w:r w:rsidRPr="00905267">
        <w:rPr>
          <w:b/>
        </w:rPr>
        <w:t>P.O. BOX 1270, ISLETA, NM 87022</w:t>
      </w:r>
    </w:p>
    <w:p w:rsidR="00905267" w:rsidRPr="00905267" w:rsidRDefault="00905267" w:rsidP="00905267">
      <w:pPr>
        <w:pStyle w:val="Default"/>
        <w:jc w:val="center"/>
        <w:rPr>
          <w:b/>
        </w:rPr>
      </w:pPr>
      <w:r w:rsidRPr="00905267">
        <w:rPr>
          <w:b/>
        </w:rPr>
        <w:t>PHONE: (505) 869-7584 FAX: (505) 869-7579</w:t>
      </w:r>
    </w:p>
    <w:p w:rsidR="00905267" w:rsidRPr="00905267" w:rsidRDefault="00905267" w:rsidP="00905267">
      <w:pPr>
        <w:jc w:val="center"/>
        <w:outlineLvl w:val="0"/>
        <w:rPr>
          <w:rFonts w:ascii="Calibri" w:hAnsi="Calibri" w:cs="Calibri"/>
          <w:b/>
        </w:rPr>
      </w:pPr>
      <w:r w:rsidRPr="00905267">
        <w:rPr>
          <w:b/>
        </w:rPr>
        <w:t xml:space="preserve">EMAIL: </w:t>
      </w:r>
      <w:r w:rsidRPr="00905267">
        <w:rPr>
          <w:b/>
          <w:u w:val="single"/>
        </w:rPr>
        <w:t>poiemployment@isletapueblo.com</w:t>
      </w:r>
    </w:p>
    <w:p w:rsidR="0010247D" w:rsidRDefault="0010247D" w:rsidP="005C30B5">
      <w:pPr>
        <w:rPr>
          <w:b/>
        </w:rPr>
      </w:pPr>
    </w:p>
    <w:p w:rsidR="00383A16" w:rsidRDefault="00383A16" w:rsidP="00383A16">
      <w:pPr>
        <w:jc w:val="center"/>
        <w:rPr>
          <w:rFonts w:ascii="Calibri" w:hAnsi="Calibri" w:cs="Calibri"/>
          <w:b/>
          <w:szCs w:val="22"/>
        </w:rPr>
      </w:pPr>
      <w:r w:rsidRPr="00BB20ED">
        <w:rPr>
          <w:rFonts w:ascii="Calibri" w:hAnsi="Calibri" w:cs="Calibri"/>
          <w:b/>
          <w:szCs w:val="22"/>
        </w:rPr>
        <w:t>VACANCY ANNOUNCEMENT</w:t>
      </w:r>
    </w:p>
    <w:p w:rsidR="00E16E0B" w:rsidRPr="00E16E0B" w:rsidRDefault="00E16E0B" w:rsidP="00383A16">
      <w:pPr>
        <w:jc w:val="center"/>
        <w:rPr>
          <w:rFonts w:ascii="Calibri" w:hAnsi="Calibri" w:cs="Calibri"/>
          <w:b/>
          <w:szCs w:val="22"/>
          <w:u w:val="single"/>
        </w:rPr>
      </w:pPr>
    </w:p>
    <w:p w:rsidR="00383A16" w:rsidRPr="00FB0F81" w:rsidRDefault="00383A16" w:rsidP="00383A16">
      <w:pPr>
        <w:jc w:val="center"/>
        <w:rPr>
          <w:rFonts w:ascii="Calibri" w:hAnsi="Calibri" w:cs="Calibri"/>
          <w:b/>
          <w:sz w:val="22"/>
          <w:szCs w:val="22"/>
        </w:rPr>
      </w:pPr>
    </w:p>
    <w:p w:rsidR="00383A16" w:rsidRPr="00BB20ED" w:rsidRDefault="00383A16" w:rsidP="00383A16">
      <w:pPr>
        <w:rPr>
          <w:rFonts w:asciiTheme="minorHAnsi" w:hAnsiTheme="minorHAnsi" w:cs="Calibri"/>
          <w:b/>
        </w:rPr>
      </w:pPr>
      <w:r w:rsidRPr="00BB20ED">
        <w:rPr>
          <w:rFonts w:asciiTheme="minorHAnsi" w:hAnsiTheme="minorHAnsi" w:cs="Calibri"/>
          <w:b/>
        </w:rPr>
        <w:t>POSTING NO:</w:t>
      </w:r>
      <w:r w:rsidRPr="00BB20ED">
        <w:rPr>
          <w:rFonts w:asciiTheme="minorHAnsi" w:hAnsiTheme="minorHAnsi" w:cs="Calibri"/>
          <w:b/>
        </w:rPr>
        <w:tab/>
      </w:r>
      <w:r w:rsidR="00A47E16">
        <w:rPr>
          <w:rFonts w:asciiTheme="minorHAnsi" w:hAnsiTheme="minorHAnsi" w:cs="Calibri"/>
          <w:b/>
        </w:rPr>
        <w:t>00</w:t>
      </w:r>
      <w:r w:rsidR="0053619A">
        <w:rPr>
          <w:rFonts w:asciiTheme="minorHAnsi" w:hAnsiTheme="minorHAnsi" w:cs="Calibri"/>
          <w:b/>
        </w:rPr>
        <w:t>5</w:t>
      </w:r>
      <w:r w:rsidR="00766E6F">
        <w:rPr>
          <w:rFonts w:asciiTheme="minorHAnsi" w:hAnsiTheme="minorHAnsi" w:cs="Calibri"/>
          <w:b/>
        </w:rPr>
        <w:t>-21</w:t>
      </w:r>
      <w:r w:rsidRPr="00BB20ED">
        <w:rPr>
          <w:rFonts w:asciiTheme="minorHAnsi" w:hAnsiTheme="minorHAnsi" w:cs="Calibri"/>
          <w:b/>
        </w:rPr>
        <w:t xml:space="preserve">                   </w:t>
      </w:r>
      <w:r w:rsidRPr="00BB20ED">
        <w:rPr>
          <w:rFonts w:asciiTheme="minorHAnsi" w:hAnsiTheme="minorHAnsi" w:cs="Calibri"/>
          <w:b/>
        </w:rPr>
        <w:tab/>
        <w:t xml:space="preserve">  </w:t>
      </w:r>
      <w:r w:rsidR="0083071D" w:rsidRPr="00BB20ED">
        <w:rPr>
          <w:rFonts w:asciiTheme="minorHAnsi" w:hAnsiTheme="minorHAnsi" w:cs="Calibri"/>
          <w:b/>
        </w:rPr>
        <w:tab/>
        <w:t xml:space="preserve">   </w:t>
      </w:r>
      <w:r w:rsidRPr="00BB20ED">
        <w:rPr>
          <w:rFonts w:asciiTheme="minorHAnsi" w:hAnsiTheme="minorHAnsi" w:cs="Calibri"/>
          <w:b/>
        </w:rPr>
        <w:t xml:space="preserve"> </w:t>
      </w:r>
      <w:r w:rsidR="002302C1" w:rsidRPr="00BB20ED">
        <w:rPr>
          <w:rFonts w:asciiTheme="minorHAnsi" w:hAnsiTheme="minorHAnsi" w:cs="Calibri"/>
          <w:b/>
        </w:rPr>
        <w:tab/>
      </w:r>
      <w:r w:rsidR="006A2497" w:rsidRPr="00BB20ED">
        <w:rPr>
          <w:rFonts w:asciiTheme="minorHAnsi" w:hAnsiTheme="minorHAnsi" w:cs="Calibri"/>
          <w:b/>
        </w:rPr>
        <w:tab/>
      </w:r>
      <w:r w:rsidRPr="00BB20ED">
        <w:rPr>
          <w:rFonts w:asciiTheme="minorHAnsi" w:hAnsiTheme="minorHAnsi" w:cs="Calibri"/>
          <w:b/>
        </w:rPr>
        <w:t>OPENING DATE:</w:t>
      </w:r>
      <w:r w:rsidR="00E4622C" w:rsidRPr="00BB20ED">
        <w:rPr>
          <w:rFonts w:asciiTheme="minorHAnsi" w:hAnsiTheme="minorHAnsi" w:cs="Calibri"/>
          <w:b/>
        </w:rPr>
        <w:t xml:space="preserve">  </w:t>
      </w:r>
      <w:r w:rsidR="00766E6F">
        <w:rPr>
          <w:rFonts w:asciiTheme="minorHAnsi" w:hAnsiTheme="minorHAnsi" w:cs="Calibri"/>
          <w:b/>
        </w:rPr>
        <w:t>01/0</w:t>
      </w:r>
      <w:r w:rsidR="00A47E16">
        <w:rPr>
          <w:rFonts w:asciiTheme="minorHAnsi" w:hAnsiTheme="minorHAnsi" w:cs="Calibri"/>
          <w:b/>
        </w:rPr>
        <w:t>6</w:t>
      </w:r>
      <w:r w:rsidR="00766E6F">
        <w:rPr>
          <w:rFonts w:asciiTheme="minorHAnsi" w:hAnsiTheme="minorHAnsi" w:cs="Calibri"/>
          <w:b/>
        </w:rPr>
        <w:t>/2021</w:t>
      </w:r>
    </w:p>
    <w:p w:rsidR="00383A16" w:rsidRPr="00BB20ED" w:rsidRDefault="002302C1" w:rsidP="00383A16">
      <w:pPr>
        <w:rPr>
          <w:rFonts w:asciiTheme="minorHAnsi" w:hAnsiTheme="minorHAnsi" w:cs="Calibri"/>
          <w:b/>
        </w:rPr>
      </w:pPr>
      <w:r w:rsidRPr="00BB20ED">
        <w:rPr>
          <w:rFonts w:asciiTheme="minorHAnsi" w:hAnsiTheme="minorHAnsi" w:cs="Calibri"/>
          <w:b/>
        </w:rPr>
        <w:tab/>
      </w:r>
      <w:r w:rsidRPr="00BB20ED">
        <w:rPr>
          <w:rFonts w:asciiTheme="minorHAnsi" w:hAnsiTheme="minorHAnsi" w:cs="Calibri"/>
          <w:b/>
        </w:rPr>
        <w:tab/>
      </w:r>
      <w:r w:rsidRPr="00BB20ED">
        <w:rPr>
          <w:rFonts w:asciiTheme="minorHAnsi" w:hAnsiTheme="minorHAnsi" w:cs="Calibri"/>
          <w:b/>
        </w:rPr>
        <w:tab/>
      </w:r>
      <w:r w:rsidRPr="00BB20ED">
        <w:rPr>
          <w:rFonts w:asciiTheme="minorHAnsi" w:hAnsiTheme="minorHAnsi" w:cs="Calibri"/>
          <w:b/>
        </w:rPr>
        <w:tab/>
      </w:r>
      <w:r w:rsidRPr="00BB20ED">
        <w:rPr>
          <w:rFonts w:asciiTheme="minorHAnsi" w:hAnsiTheme="minorHAnsi" w:cs="Calibri"/>
          <w:b/>
        </w:rPr>
        <w:tab/>
      </w:r>
      <w:r w:rsidRPr="00BB20ED">
        <w:rPr>
          <w:rFonts w:asciiTheme="minorHAnsi" w:hAnsiTheme="minorHAnsi" w:cs="Calibri"/>
          <w:b/>
        </w:rPr>
        <w:tab/>
      </w:r>
      <w:r w:rsidRPr="00BB20ED">
        <w:rPr>
          <w:rFonts w:asciiTheme="minorHAnsi" w:hAnsiTheme="minorHAnsi" w:cs="Calibri"/>
          <w:b/>
        </w:rPr>
        <w:tab/>
        <w:t xml:space="preserve">    </w:t>
      </w:r>
      <w:r w:rsidRPr="00BB20ED">
        <w:rPr>
          <w:rFonts w:asciiTheme="minorHAnsi" w:hAnsiTheme="minorHAnsi" w:cs="Calibri"/>
          <w:b/>
        </w:rPr>
        <w:tab/>
      </w:r>
      <w:r w:rsidR="00383A16" w:rsidRPr="00BB20ED">
        <w:rPr>
          <w:rFonts w:asciiTheme="minorHAnsi" w:hAnsiTheme="minorHAnsi" w:cs="Calibri"/>
          <w:b/>
        </w:rPr>
        <w:t xml:space="preserve">CLOSING DATE: </w:t>
      </w:r>
      <w:r w:rsidR="0083071D" w:rsidRPr="00BB20ED">
        <w:rPr>
          <w:rFonts w:asciiTheme="minorHAnsi" w:hAnsiTheme="minorHAnsi" w:cs="Calibri"/>
          <w:b/>
        </w:rPr>
        <w:t xml:space="preserve"> </w:t>
      </w:r>
      <w:r w:rsidR="00383A16" w:rsidRPr="00BB20ED">
        <w:rPr>
          <w:rFonts w:asciiTheme="minorHAnsi" w:hAnsiTheme="minorHAnsi" w:cs="Calibri"/>
          <w:b/>
        </w:rPr>
        <w:t xml:space="preserve"> </w:t>
      </w:r>
      <w:r w:rsidR="00766E6F">
        <w:rPr>
          <w:rFonts w:asciiTheme="minorHAnsi" w:hAnsiTheme="minorHAnsi" w:cs="Calibri"/>
          <w:b/>
        </w:rPr>
        <w:t>Open Until Filled</w:t>
      </w:r>
    </w:p>
    <w:p w:rsidR="002302C1" w:rsidRPr="00BB20ED" w:rsidRDefault="00383A16" w:rsidP="00175D3A">
      <w:pPr>
        <w:ind w:left="2340" w:hanging="2340"/>
        <w:outlineLvl w:val="0"/>
        <w:rPr>
          <w:rFonts w:asciiTheme="minorHAnsi" w:hAnsiTheme="minorHAnsi" w:cs="Calibri"/>
          <w:b/>
        </w:rPr>
      </w:pPr>
      <w:r w:rsidRPr="00BB20ED">
        <w:rPr>
          <w:rFonts w:asciiTheme="minorHAnsi" w:hAnsiTheme="minorHAnsi" w:cs="Calibri"/>
          <w:b/>
        </w:rPr>
        <w:t>POSITION</w:t>
      </w:r>
      <w:r w:rsidR="0083071D" w:rsidRPr="00BB20ED">
        <w:rPr>
          <w:rFonts w:asciiTheme="minorHAnsi" w:hAnsiTheme="minorHAnsi" w:cs="Calibri"/>
          <w:b/>
        </w:rPr>
        <w:t>:</w:t>
      </w:r>
      <w:r w:rsidR="0083071D" w:rsidRPr="00BB20ED">
        <w:rPr>
          <w:rFonts w:asciiTheme="minorHAnsi" w:hAnsiTheme="minorHAnsi" w:cs="Calibri"/>
          <w:b/>
        </w:rPr>
        <w:tab/>
      </w:r>
      <w:r w:rsidR="0053619A">
        <w:rPr>
          <w:rFonts w:asciiTheme="minorHAnsi" w:hAnsiTheme="minorHAnsi" w:cs="Calibri"/>
        </w:rPr>
        <w:t>General Counsel</w:t>
      </w:r>
      <w:r w:rsidR="00A47E16">
        <w:rPr>
          <w:rFonts w:asciiTheme="minorHAnsi" w:hAnsiTheme="minorHAnsi" w:cs="Calibri"/>
        </w:rPr>
        <w:tab/>
      </w:r>
      <w:r w:rsidR="007805D9">
        <w:rPr>
          <w:rFonts w:asciiTheme="minorHAnsi" w:hAnsiTheme="minorHAnsi" w:cs="Calibri"/>
        </w:rPr>
        <w:tab/>
      </w:r>
      <w:r w:rsidR="007805D9">
        <w:rPr>
          <w:rFonts w:asciiTheme="minorHAnsi" w:hAnsiTheme="minorHAnsi" w:cs="Calibri"/>
        </w:rPr>
        <w:tab/>
      </w:r>
      <w:r w:rsidR="00F3011E">
        <w:rPr>
          <w:rFonts w:asciiTheme="minorHAnsi" w:hAnsiTheme="minorHAnsi" w:cs="Calibri"/>
          <w:b/>
        </w:rPr>
        <w:t xml:space="preserve">POSTED:  </w:t>
      </w:r>
      <w:r w:rsidR="00F3011E">
        <w:rPr>
          <w:rFonts w:asciiTheme="minorHAnsi" w:hAnsiTheme="minorHAnsi" w:cs="Calibri"/>
          <w:b/>
        </w:rPr>
        <w:tab/>
        <w:t xml:space="preserve">     </w:t>
      </w:r>
      <w:r w:rsidR="00876E9D">
        <w:rPr>
          <w:rFonts w:asciiTheme="minorHAnsi" w:hAnsiTheme="minorHAnsi" w:cs="Calibri"/>
          <w:b/>
        </w:rPr>
        <w:t>IN/OUT</w:t>
      </w:r>
      <w:r w:rsidR="002302C1" w:rsidRPr="00BB20ED">
        <w:rPr>
          <w:rFonts w:asciiTheme="minorHAnsi" w:hAnsiTheme="minorHAnsi" w:cs="Calibri"/>
          <w:b/>
        </w:rPr>
        <w:tab/>
      </w:r>
    </w:p>
    <w:p w:rsidR="00383A16" w:rsidRPr="00D263ED" w:rsidRDefault="0083071D" w:rsidP="00D263ED">
      <w:pPr>
        <w:ind w:left="2340" w:hanging="2340"/>
        <w:rPr>
          <w:rFonts w:asciiTheme="minorHAnsi" w:hAnsiTheme="minorHAnsi" w:cs="Calibri"/>
        </w:rPr>
      </w:pPr>
      <w:r w:rsidRPr="00BB20ED">
        <w:rPr>
          <w:rFonts w:asciiTheme="minorHAnsi" w:hAnsiTheme="minorHAnsi" w:cs="Calibri"/>
          <w:b/>
        </w:rPr>
        <w:t>PAY GRADE:</w:t>
      </w:r>
      <w:r w:rsidRPr="00BB20ED">
        <w:rPr>
          <w:rFonts w:asciiTheme="minorHAnsi" w:hAnsiTheme="minorHAnsi" w:cs="Calibri"/>
          <w:b/>
        </w:rPr>
        <w:tab/>
      </w:r>
      <w:r w:rsidR="0053619A">
        <w:rPr>
          <w:rFonts w:asciiTheme="minorHAnsi" w:hAnsiTheme="minorHAnsi" w:cs="Calibri"/>
        </w:rPr>
        <w:t>L3</w:t>
      </w:r>
      <w:r w:rsidR="005B703D" w:rsidRPr="00BB20ED">
        <w:rPr>
          <w:rFonts w:asciiTheme="minorHAnsi" w:hAnsiTheme="minorHAnsi" w:cs="Calibri"/>
        </w:rPr>
        <w:t xml:space="preserve"> ($</w:t>
      </w:r>
      <w:r w:rsidR="0053619A">
        <w:rPr>
          <w:rFonts w:asciiTheme="minorHAnsi" w:hAnsiTheme="minorHAnsi" w:cs="Calibri"/>
        </w:rPr>
        <w:t>57.28/hr.-$88.79</w:t>
      </w:r>
      <w:r w:rsidR="006E0B8E">
        <w:rPr>
          <w:rFonts w:asciiTheme="minorHAnsi" w:hAnsiTheme="minorHAnsi" w:cs="Calibri"/>
        </w:rPr>
        <w:t>/hr.</w:t>
      </w:r>
      <w:r w:rsidR="00C35CA0" w:rsidRPr="00BB20ED">
        <w:rPr>
          <w:rFonts w:asciiTheme="minorHAnsi" w:hAnsiTheme="minorHAnsi" w:cs="Calibri"/>
        </w:rPr>
        <w:t>)</w:t>
      </w:r>
    </w:p>
    <w:p w:rsidR="00383A16" w:rsidRPr="00BB20ED" w:rsidRDefault="00383A16" w:rsidP="0083071D">
      <w:pPr>
        <w:ind w:left="2340" w:hanging="2340"/>
        <w:rPr>
          <w:rFonts w:asciiTheme="minorHAnsi" w:hAnsiTheme="minorHAnsi" w:cs="Calibri"/>
        </w:rPr>
      </w:pPr>
      <w:r w:rsidRPr="00BB20ED">
        <w:rPr>
          <w:rFonts w:asciiTheme="minorHAnsi" w:hAnsiTheme="minorHAnsi" w:cs="Calibri"/>
          <w:b/>
        </w:rPr>
        <w:t>FLSA STATUS:</w:t>
      </w:r>
      <w:r w:rsidR="0083071D" w:rsidRPr="00BB20ED">
        <w:rPr>
          <w:rFonts w:asciiTheme="minorHAnsi" w:hAnsiTheme="minorHAnsi" w:cs="Calibri"/>
          <w:b/>
        </w:rPr>
        <w:tab/>
      </w:r>
      <w:r w:rsidR="00D263ED">
        <w:rPr>
          <w:rFonts w:asciiTheme="minorHAnsi" w:hAnsiTheme="minorHAnsi" w:cs="Calibri"/>
        </w:rPr>
        <w:t>Exempt</w:t>
      </w:r>
    </w:p>
    <w:p w:rsidR="00E4622C" w:rsidRPr="00BB20ED" w:rsidRDefault="00EF3767" w:rsidP="0083071D">
      <w:pPr>
        <w:ind w:left="2340" w:hanging="2340"/>
        <w:rPr>
          <w:rFonts w:asciiTheme="minorHAnsi" w:hAnsiTheme="minorHAnsi" w:cs="Calibri"/>
          <w:b/>
        </w:rPr>
      </w:pPr>
      <w:r w:rsidRPr="00BB20ED">
        <w:rPr>
          <w:rFonts w:asciiTheme="minorHAnsi" w:hAnsiTheme="minorHAnsi" w:cs="Calibri"/>
          <w:b/>
        </w:rPr>
        <w:t xml:space="preserve">POSITION TYPE:  </w:t>
      </w:r>
      <w:r w:rsidR="0083071D" w:rsidRPr="00BB20ED">
        <w:rPr>
          <w:rFonts w:asciiTheme="minorHAnsi" w:hAnsiTheme="minorHAnsi" w:cs="Calibri"/>
          <w:b/>
        </w:rPr>
        <w:t xml:space="preserve">          </w:t>
      </w:r>
      <w:r w:rsidR="0083071D" w:rsidRPr="00BB20ED">
        <w:rPr>
          <w:rFonts w:asciiTheme="minorHAnsi" w:hAnsiTheme="minorHAnsi" w:cs="Calibri"/>
          <w:b/>
        </w:rPr>
        <w:tab/>
      </w:r>
      <w:r w:rsidR="006E0B8E">
        <w:rPr>
          <w:rFonts w:asciiTheme="minorHAnsi" w:hAnsiTheme="minorHAnsi" w:cs="Calibri"/>
        </w:rPr>
        <w:t>Full Time</w:t>
      </w:r>
    </w:p>
    <w:p w:rsidR="00383A16" w:rsidRPr="00BB20ED" w:rsidRDefault="00383A16" w:rsidP="0083071D">
      <w:pPr>
        <w:ind w:left="2340" w:hanging="2340"/>
        <w:rPr>
          <w:rFonts w:asciiTheme="minorHAnsi" w:hAnsiTheme="minorHAnsi" w:cs="Calibri"/>
        </w:rPr>
      </w:pPr>
      <w:r w:rsidRPr="00BB20ED">
        <w:rPr>
          <w:rFonts w:asciiTheme="minorHAnsi" w:hAnsiTheme="minorHAnsi" w:cs="Calibri"/>
          <w:b/>
        </w:rPr>
        <w:t xml:space="preserve">FUNDING SOURCE:  </w:t>
      </w:r>
      <w:r w:rsidR="0083071D" w:rsidRPr="00BB20ED">
        <w:rPr>
          <w:rFonts w:asciiTheme="minorHAnsi" w:hAnsiTheme="minorHAnsi" w:cs="Calibri"/>
          <w:b/>
        </w:rPr>
        <w:t xml:space="preserve">    </w:t>
      </w:r>
      <w:r w:rsidR="0083071D" w:rsidRPr="00BB20ED">
        <w:rPr>
          <w:rFonts w:asciiTheme="minorHAnsi" w:hAnsiTheme="minorHAnsi" w:cs="Calibri"/>
          <w:b/>
        </w:rPr>
        <w:tab/>
      </w:r>
      <w:r w:rsidR="0053619A">
        <w:rPr>
          <w:rFonts w:asciiTheme="minorHAnsi" w:hAnsiTheme="minorHAnsi" w:cs="Calibri"/>
        </w:rPr>
        <w:t xml:space="preserve">POI </w:t>
      </w:r>
      <w:r w:rsidR="00B44D63">
        <w:rPr>
          <w:rFonts w:asciiTheme="minorHAnsi" w:hAnsiTheme="minorHAnsi" w:cs="Calibri"/>
        </w:rPr>
        <w:t>Funded</w:t>
      </w:r>
    </w:p>
    <w:p w:rsidR="003079D1" w:rsidRPr="007805D9" w:rsidRDefault="00383A16" w:rsidP="0083071D">
      <w:pPr>
        <w:ind w:left="2340" w:hanging="2340"/>
        <w:rPr>
          <w:rFonts w:asciiTheme="minorHAnsi" w:hAnsiTheme="minorHAnsi" w:cs="Calibri"/>
        </w:rPr>
      </w:pPr>
      <w:r w:rsidRPr="00BB20ED">
        <w:rPr>
          <w:rFonts w:asciiTheme="minorHAnsi" w:hAnsiTheme="minorHAnsi" w:cs="Calibri"/>
          <w:b/>
        </w:rPr>
        <w:t>DEPARTMENT:</w:t>
      </w:r>
      <w:r w:rsidR="00995721" w:rsidRPr="00BB20ED">
        <w:rPr>
          <w:rFonts w:asciiTheme="minorHAnsi" w:hAnsiTheme="minorHAnsi" w:cs="Calibri"/>
          <w:b/>
        </w:rPr>
        <w:t xml:space="preserve">  </w:t>
      </w:r>
      <w:r w:rsidR="0083071D" w:rsidRPr="00BB20ED">
        <w:rPr>
          <w:rFonts w:asciiTheme="minorHAnsi" w:hAnsiTheme="minorHAnsi" w:cs="Calibri"/>
          <w:b/>
        </w:rPr>
        <w:t xml:space="preserve">            </w:t>
      </w:r>
      <w:r w:rsidR="0083071D" w:rsidRPr="00BB20ED">
        <w:rPr>
          <w:rFonts w:asciiTheme="minorHAnsi" w:hAnsiTheme="minorHAnsi" w:cs="Calibri"/>
          <w:b/>
        </w:rPr>
        <w:tab/>
      </w:r>
      <w:r w:rsidR="0053619A">
        <w:rPr>
          <w:rFonts w:asciiTheme="minorHAnsi" w:hAnsiTheme="minorHAnsi" w:cs="Calibri"/>
        </w:rPr>
        <w:t>Legal Department</w:t>
      </w:r>
    </w:p>
    <w:p w:rsidR="00383A16" w:rsidRPr="00BB20ED" w:rsidRDefault="00383A16" w:rsidP="0083071D">
      <w:pPr>
        <w:ind w:left="2340" w:hanging="2340"/>
        <w:rPr>
          <w:rFonts w:asciiTheme="minorHAnsi" w:hAnsiTheme="minorHAnsi" w:cs="Calibri"/>
        </w:rPr>
      </w:pPr>
      <w:r w:rsidRPr="00BB20ED">
        <w:rPr>
          <w:rFonts w:asciiTheme="minorHAnsi" w:hAnsiTheme="minorHAnsi" w:cs="Calibri"/>
          <w:b/>
        </w:rPr>
        <w:t>REPORTS TO:</w:t>
      </w:r>
      <w:r w:rsidR="0083071D" w:rsidRPr="00BB20ED">
        <w:rPr>
          <w:rFonts w:asciiTheme="minorHAnsi" w:hAnsiTheme="minorHAnsi" w:cs="Calibri"/>
        </w:rPr>
        <w:tab/>
      </w:r>
      <w:r w:rsidR="0053619A">
        <w:rPr>
          <w:rFonts w:asciiTheme="minorHAnsi" w:hAnsiTheme="minorHAnsi" w:cs="Calibri"/>
        </w:rPr>
        <w:t>Governor</w:t>
      </w:r>
      <w:r w:rsidR="0059233F">
        <w:rPr>
          <w:rFonts w:asciiTheme="minorHAnsi" w:hAnsiTheme="minorHAnsi" w:cs="Calibri"/>
        </w:rPr>
        <w:t xml:space="preserve"> </w:t>
      </w:r>
    </w:p>
    <w:p w:rsidR="00383A16" w:rsidRDefault="00383A16" w:rsidP="0083071D">
      <w:pPr>
        <w:ind w:left="2340" w:hanging="2340"/>
        <w:rPr>
          <w:rFonts w:asciiTheme="minorHAnsi" w:hAnsiTheme="minorHAnsi" w:cs="Calibri"/>
        </w:rPr>
      </w:pPr>
      <w:r w:rsidRPr="00BB20ED">
        <w:rPr>
          <w:rFonts w:asciiTheme="minorHAnsi" w:hAnsiTheme="minorHAnsi" w:cs="Calibri"/>
          <w:b/>
        </w:rPr>
        <w:t xml:space="preserve">BACKGROUND LEVEL: </w:t>
      </w:r>
      <w:r w:rsidR="003E6F8B" w:rsidRPr="00BB20ED">
        <w:rPr>
          <w:rFonts w:asciiTheme="minorHAnsi" w:hAnsiTheme="minorHAnsi" w:cs="Calibri"/>
          <w:b/>
        </w:rPr>
        <w:t xml:space="preserve"> </w:t>
      </w:r>
      <w:r w:rsidR="00766FE8">
        <w:rPr>
          <w:rFonts w:asciiTheme="minorHAnsi" w:hAnsiTheme="minorHAnsi" w:cs="Calibri"/>
          <w:b/>
        </w:rPr>
        <w:t xml:space="preserve"> </w:t>
      </w:r>
      <w:r w:rsidR="00E759A6">
        <w:rPr>
          <w:rFonts w:asciiTheme="minorHAnsi" w:hAnsiTheme="minorHAnsi" w:cs="Calibri"/>
        </w:rPr>
        <w:t xml:space="preserve"> </w:t>
      </w:r>
      <w:r w:rsidR="0053619A">
        <w:rPr>
          <w:rFonts w:asciiTheme="minorHAnsi" w:hAnsiTheme="minorHAnsi" w:cs="Calibri"/>
        </w:rPr>
        <w:t>High Public Trust</w:t>
      </w:r>
    </w:p>
    <w:p w:rsidR="00A75652" w:rsidRDefault="00A75652" w:rsidP="0083071D">
      <w:pPr>
        <w:ind w:left="2340" w:hanging="2340"/>
        <w:rPr>
          <w:rFonts w:asciiTheme="minorHAnsi" w:hAnsiTheme="minorHAnsi" w:cs="Calibri"/>
        </w:rPr>
      </w:pPr>
    </w:p>
    <w:p w:rsidR="0053619A" w:rsidRDefault="0053619A" w:rsidP="0053619A">
      <w:pPr>
        <w:jc w:val="both"/>
        <w:rPr>
          <w:rFonts w:ascii="Calibri" w:hAnsi="Calibri" w:cs="Calibri"/>
        </w:rPr>
      </w:pPr>
      <w:r w:rsidRPr="00FE72B9">
        <w:rPr>
          <w:rFonts w:ascii="Calibri" w:hAnsi="Calibri" w:cs="Calibri"/>
          <w:b/>
        </w:rPr>
        <w:t>JOB PURPOSE:</w:t>
      </w:r>
      <w:r w:rsidRPr="00FE72B9">
        <w:rPr>
          <w:rFonts w:ascii="Calibri" w:hAnsi="Calibri" w:cs="Calibri"/>
          <w:b/>
        </w:rPr>
        <w:tab/>
        <w:t xml:space="preserve">  </w:t>
      </w:r>
      <w:r>
        <w:rPr>
          <w:rFonts w:ascii="Calibri" w:hAnsi="Calibri" w:cs="Calibri"/>
        </w:rPr>
        <w:t xml:space="preserve">Leads corporate strategic and tactical legal initiatives.  Provides tribal leadership with effective advice on strategies and implementation, manages the legal function and obtains and oversees the work of outside counsel.  Provides professional legal counsel in the areas of tribal government, federal-tribal relations, jurisdiction issues, environmental and natural resources law and policy, economic development, tribal business enterprise, and employment issues.   Ensures protection of tribal assets and preserves tribal sovereignty. </w:t>
      </w:r>
    </w:p>
    <w:p w:rsidR="0053619A" w:rsidRPr="00FE72B9" w:rsidRDefault="0053619A" w:rsidP="0053619A">
      <w:pPr>
        <w:jc w:val="both"/>
        <w:rPr>
          <w:rFonts w:ascii="Calibri" w:hAnsi="Calibri" w:cs="Calibri"/>
        </w:rPr>
      </w:pPr>
    </w:p>
    <w:p w:rsidR="0053619A" w:rsidRPr="00FE72B9" w:rsidRDefault="0053619A" w:rsidP="0053619A">
      <w:pPr>
        <w:autoSpaceDE w:val="0"/>
        <w:autoSpaceDN w:val="0"/>
        <w:adjustRightInd w:val="0"/>
        <w:jc w:val="both"/>
        <w:rPr>
          <w:rFonts w:ascii="Calibri" w:hAnsi="Calibri" w:cs="Calibri"/>
          <w:i/>
          <w:sz w:val="20"/>
          <w:szCs w:val="20"/>
        </w:rPr>
      </w:pPr>
      <w:r w:rsidRPr="00FE72B9">
        <w:rPr>
          <w:rFonts w:ascii="Calibri" w:hAnsi="Calibri" w:cs="Calibri"/>
          <w:i/>
          <w:sz w:val="20"/>
          <w:szCs w:val="20"/>
        </w:rPr>
        <w:t xml:space="preserve">This position </w:t>
      </w:r>
      <w:r>
        <w:rPr>
          <w:rFonts w:ascii="Calibri" w:hAnsi="Calibri" w:cs="Calibri"/>
          <w:i/>
          <w:sz w:val="20"/>
          <w:szCs w:val="20"/>
        </w:rPr>
        <w:t xml:space="preserve">description </w:t>
      </w:r>
      <w:r w:rsidRPr="00FE72B9">
        <w:rPr>
          <w:rFonts w:ascii="Calibri" w:hAnsi="Calibri" w:cs="Calibri"/>
          <w:i/>
          <w:sz w:val="20"/>
          <w:szCs w:val="20"/>
        </w:rPr>
        <w:t xml:space="preserve">may not include all of the listed duties, nor do all of the listed examples include all tasks which may be found or assigned </w:t>
      </w:r>
      <w:r>
        <w:rPr>
          <w:rFonts w:ascii="Calibri" w:hAnsi="Calibri" w:cs="Calibri"/>
          <w:i/>
          <w:sz w:val="20"/>
          <w:szCs w:val="20"/>
        </w:rPr>
        <w:t>to</w:t>
      </w:r>
      <w:r w:rsidRPr="00FE72B9">
        <w:rPr>
          <w:rFonts w:ascii="Calibri" w:hAnsi="Calibri" w:cs="Calibri"/>
          <w:i/>
          <w:sz w:val="20"/>
          <w:szCs w:val="20"/>
        </w:rPr>
        <w:t xml:space="preserve"> this position.</w:t>
      </w:r>
    </w:p>
    <w:p w:rsidR="0053619A" w:rsidRPr="00FE72B9" w:rsidRDefault="0053619A" w:rsidP="0053619A">
      <w:pPr>
        <w:autoSpaceDE w:val="0"/>
        <w:autoSpaceDN w:val="0"/>
        <w:adjustRightInd w:val="0"/>
        <w:jc w:val="both"/>
        <w:rPr>
          <w:rFonts w:ascii="Calibri" w:hAnsi="Calibri" w:cs="Calibri"/>
          <w:i/>
        </w:rPr>
      </w:pPr>
    </w:p>
    <w:p w:rsidR="0053619A" w:rsidRDefault="0053619A" w:rsidP="0053619A">
      <w:pPr>
        <w:jc w:val="both"/>
        <w:outlineLvl w:val="0"/>
        <w:rPr>
          <w:rFonts w:ascii="Calibri" w:hAnsi="Calibri" w:cs="Calibri"/>
          <w:b/>
        </w:rPr>
      </w:pPr>
      <w:r w:rsidRPr="00FE72B9">
        <w:rPr>
          <w:rFonts w:ascii="Calibri" w:hAnsi="Calibri" w:cs="Calibri"/>
          <w:b/>
        </w:rPr>
        <w:t>JOB DUTIES:</w:t>
      </w:r>
    </w:p>
    <w:p w:rsidR="0053619A" w:rsidRDefault="0053619A" w:rsidP="0053619A">
      <w:pPr>
        <w:numPr>
          <w:ilvl w:val="0"/>
          <w:numId w:val="2"/>
        </w:numPr>
        <w:ind w:left="360"/>
        <w:jc w:val="both"/>
        <w:outlineLvl w:val="0"/>
        <w:rPr>
          <w:rFonts w:ascii="Calibri" w:hAnsi="Calibri" w:cs="Calibri"/>
        </w:rPr>
      </w:pPr>
      <w:r w:rsidRPr="004E15A8">
        <w:rPr>
          <w:rFonts w:ascii="Calibri" w:hAnsi="Calibri" w:cs="Calibri"/>
        </w:rPr>
        <w:t>Reviews</w:t>
      </w:r>
      <w:r>
        <w:rPr>
          <w:rFonts w:ascii="Calibri" w:hAnsi="Calibri" w:cs="Calibri"/>
        </w:rPr>
        <w:t>, provides advice</w:t>
      </w:r>
      <w:r w:rsidRPr="004E15A8">
        <w:rPr>
          <w:rFonts w:ascii="Calibri" w:hAnsi="Calibri" w:cs="Calibri"/>
        </w:rPr>
        <w:t xml:space="preserve"> and recommends actions on a wide range of complex legal issues for Tribal Administration, Tribal</w:t>
      </w:r>
      <w:r>
        <w:rPr>
          <w:rFonts w:ascii="Calibri" w:hAnsi="Calibri" w:cs="Calibri"/>
        </w:rPr>
        <w:t xml:space="preserve"> Council and Tribal Enterprises.</w:t>
      </w:r>
    </w:p>
    <w:p w:rsidR="0053619A" w:rsidRPr="004E15A8" w:rsidRDefault="0053619A" w:rsidP="0053619A">
      <w:pPr>
        <w:numPr>
          <w:ilvl w:val="0"/>
          <w:numId w:val="2"/>
        </w:numPr>
        <w:ind w:left="360"/>
        <w:jc w:val="both"/>
        <w:outlineLvl w:val="0"/>
        <w:rPr>
          <w:rFonts w:ascii="Calibri" w:hAnsi="Calibri" w:cs="Calibri"/>
        </w:rPr>
      </w:pPr>
      <w:r>
        <w:rPr>
          <w:rFonts w:ascii="Calibri" w:hAnsi="Calibri" w:cs="Calibri"/>
        </w:rPr>
        <w:t>Provides legal advice, interpretations, and opinions on contracts, policies, legal disputes, and policy development.</w:t>
      </w:r>
    </w:p>
    <w:p w:rsidR="0053619A" w:rsidRDefault="0053619A" w:rsidP="0053619A">
      <w:pPr>
        <w:numPr>
          <w:ilvl w:val="0"/>
          <w:numId w:val="2"/>
        </w:numPr>
        <w:ind w:left="360"/>
        <w:jc w:val="both"/>
        <w:outlineLvl w:val="0"/>
        <w:rPr>
          <w:rFonts w:ascii="Calibri" w:hAnsi="Calibri" w:cs="Calibri"/>
        </w:rPr>
      </w:pPr>
      <w:r>
        <w:rPr>
          <w:rFonts w:ascii="Calibri" w:hAnsi="Calibri" w:cs="Calibri"/>
        </w:rPr>
        <w:t>Represents the t</w:t>
      </w:r>
      <w:r w:rsidRPr="00B92F94">
        <w:rPr>
          <w:rFonts w:ascii="Calibri" w:hAnsi="Calibri" w:cs="Calibri"/>
        </w:rPr>
        <w:t xml:space="preserve">ribe in judicial, executive, or administrative proceedings and in litigation in </w:t>
      </w:r>
      <w:r>
        <w:rPr>
          <w:rFonts w:ascii="Calibri" w:hAnsi="Calibri" w:cs="Calibri"/>
        </w:rPr>
        <w:t xml:space="preserve">with </w:t>
      </w:r>
      <w:r w:rsidRPr="00B92F94">
        <w:rPr>
          <w:rFonts w:ascii="Calibri" w:hAnsi="Calibri" w:cs="Calibri"/>
        </w:rPr>
        <w:t>federal, state, and tribal courts as requested</w:t>
      </w:r>
      <w:r>
        <w:rPr>
          <w:rFonts w:ascii="Calibri" w:hAnsi="Calibri" w:cs="Calibri"/>
        </w:rPr>
        <w:t>.</w:t>
      </w:r>
    </w:p>
    <w:p w:rsidR="0053619A" w:rsidRDefault="0053619A" w:rsidP="0053619A">
      <w:pPr>
        <w:numPr>
          <w:ilvl w:val="0"/>
          <w:numId w:val="2"/>
        </w:numPr>
        <w:ind w:left="360"/>
        <w:jc w:val="both"/>
        <w:outlineLvl w:val="0"/>
        <w:rPr>
          <w:rFonts w:ascii="Calibri" w:hAnsi="Calibri" w:cs="Calibri"/>
        </w:rPr>
      </w:pPr>
      <w:r w:rsidRPr="00B92F94">
        <w:rPr>
          <w:rFonts w:ascii="Calibri" w:hAnsi="Calibri" w:cs="Calibri"/>
        </w:rPr>
        <w:t>Prepares and reviews contracts, agreements, leases, rights of way and similar documents in order to maintain the best legal interest of the pueblo.</w:t>
      </w:r>
    </w:p>
    <w:p w:rsidR="0053619A" w:rsidRDefault="0053619A" w:rsidP="0053619A">
      <w:pPr>
        <w:numPr>
          <w:ilvl w:val="0"/>
          <w:numId w:val="2"/>
        </w:numPr>
        <w:ind w:left="360"/>
        <w:jc w:val="both"/>
        <w:outlineLvl w:val="0"/>
        <w:rPr>
          <w:rFonts w:ascii="Calibri" w:hAnsi="Calibri" w:cs="Calibri"/>
        </w:rPr>
      </w:pPr>
      <w:r>
        <w:rPr>
          <w:rFonts w:ascii="Calibri" w:hAnsi="Calibri" w:cs="Calibri"/>
        </w:rPr>
        <w:t>Oversee the issuance and administration of the following licensing for the pueblo; liquor, alcohol service, gaming and cigarette vendors.</w:t>
      </w:r>
    </w:p>
    <w:p w:rsidR="0053619A" w:rsidRDefault="0053619A" w:rsidP="0053619A">
      <w:pPr>
        <w:numPr>
          <w:ilvl w:val="0"/>
          <w:numId w:val="2"/>
        </w:numPr>
        <w:ind w:left="360"/>
        <w:jc w:val="both"/>
        <w:outlineLvl w:val="0"/>
        <w:rPr>
          <w:rFonts w:ascii="Calibri" w:hAnsi="Calibri" w:cs="Calibri"/>
        </w:rPr>
      </w:pPr>
      <w:r w:rsidRPr="00BB14AA">
        <w:rPr>
          <w:rFonts w:ascii="Calibri" w:hAnsi="Calibri" w:cs="Calibri"/>
        </w:rPr>
        <w:t>Provides legal advice and services on legal rights, obligations and privileges.</w:t>
      </w:r>
    </w:p>
    <w:p w:rsidR="0053619A" w:rsidRDefault="0053619A" w:rsidP="0053619A">
      <w:pPr>
        <w:numPr>
          <w:ilvl w:val="0"/>
          <w:numId w:val="2"/>
        </w:numPr>
        <w:ind w:left="360"/>
        <w:jc w:val="both"/>
        <w:outlineLvl w:val="0"/>
        <w:rPr>
          <w:rFonts w:ascii="Calibri" w:hAnsi="Calibri" w:cs="Calibri"/>
        </w:rPr>
      </w:pPr>
      <w:r>
        <w:rPr>
          <w:rFonts w:ascii="Calibri" w:hAnsi="Calibri" w:cs="Calibri"/>
        </w:rPr>
        <w:lastRenderedPageBreak/>
        <w:t>Oversees the daily operations and supervision of the legal office.</w:t>
      </w:r>
    </w:p>
    <w:p w:rsidR="0053619A" w:rsidRDefault="0053619A" w:rsidP="0053619A">
      <w:pPr>
        <w:numPr>
          <w:ilvl w:val="0"/>
          <w:numId w:val="2"/>
        </w:numPr>
        <w:ind w:left="360"/>
        <w:jc w:val="both"/>
        <w:outlineLvl w:val="0"/>
        <w:rPr>
          <w:rFonts w:ascii="Calibri" w:hAnsi="Calibri" w:cs="Calibri"/>
        </w:rPr>
      </w:pPr>
      <w:r>
        <w:rPr>
          <w:rFonts w:ascii="Calibri" w:hAnsi="Calibri" w:cs="Calibri"/>
        </w:rPr>
        <w:t>Provides legal advice on water quality and quantity matters including compliance with the Endangered Species Act and water quality issues.</w:t>
      </w:r>
    </w:p>
    <w:p w:rsidR="0053619A" w:rsidRPr="00BB14AA" w:rsidRDefault="0053619A" w:rsidP="0053619A">
      <w:pPr>
        <w:numPr>
          <w:ilvl w:val="0"/>
          <w:numId w:val="2"/>
        </w:numPr>
        <w:ind w:left="360"/>
        <w:jc w:val="both"/>
        <w:outlineLvl w:val="0"/>
        <w:rPr>
          <w:rFonts w:ascii="Calibri" w:hAnsi="Calibri" w:cs="Calibri"/>
        </w:rPr>
      </w:pPr>
      <w:r>
        <w:rPr>
          <w:rFonts w:ascii="Calibri" w:hAnsi="Calibri" w:cs="Calibri"/>
        </w:rPr>
        <w:t>Advised the pueblo and its entities on defense of tort claims against the casino and/or its employees made by customers.</w:t>
      </w:r>
    </w:p>
    <w:p w:rsidR="0053619A" w:rsidRPr="00BB14AA" w:rsidRDefault="0053619A" w:rsidP="0053619A">
      <w:pPr>
        <w:numPr>
          <w:ilvl w:val="0"/>
          <w:numId w:val="2"/>
        </w:numPr>
        <w:ind w:left="360"/>
        <w:jc w:val="both"/>
        <w:outlineLvl w:val="0"/>
        <w:rPr>
          <w:rFonts w:ascii="Calibri" w:hAnsi="Calibri" w:cs="Calibri"/>
        </w:rPr>
      </w:pPr>
      <w:r w:rsidRPr="00BB14AA">
        <w:rPr>
          <w:rFonts w:ascii="Calibri" w:hAnsi="Calibri" w:cs="Calibri"/>
        </w:rPr>
        <w:t>Studies federal legislation, federal regulations, constitutions, statutes, decisions and ordinances of judicial bodies.</w:t>
      </w:r>
    </w:p>
    <w:p w:rsidR="0053619A" w:rsidRDefault="0053619A" w:rsidP="0053619A">
      <w:pPr>
        <w:numPr>
          <w:ilvl w:val="0"/>
          <w:numId w:val="2"/>
        </w:numPr>
        <w:ind w:left="360"/>
        <w:jc w:val="both"/>
        <w:outlineLvl w:val="0"/>
        <w:rPr>
          <w:rFonts w:ascii="Calibri" w:hAnsi="Calibri" w:cs="Calibri"/>
        </w:rPr>
      </w:pPr>
      <w:r w:rsidRPr="00BB14AA">
        <w:rPr>
          <w:rFonts w:ascii="Calibri" w:hAnsi="Calibri" w:cs="Calibri"/>
        </w:rPr>
        <w:t>Examines legal data and conducts research on assigned legal matters; drafts legal memorandums summarizing results and legal conclusions.</w:t>
      </w:r>
    </w:p>
    <w:p w:rsidR="0053619A" w:rsidRPr="00FA591F" w:rsidRDefault="0053619A" w:rsidP="0053619A">
      <w:pPr>
        <w:numPr>
          <w:ilvl w:val="0"/>
          <w:numId w:val="2"/>
        </w:numPr>
        <w:ind w:left="360"/>
        <w:jc w:val="both"/>
        <w:outlineLvl w:val="0"/>
        <w:rPr>
          <w:rFonts w:ascii="Calibri" w:hAnsi="Calibri" w:cs="Calibri"/>
        </w:rPr>
      </w:pPr>
      <w:r w:rsidRPr="00FA591F">
        <w:rPr>
          <w:rFonts w:ascii="Calibri" w:hAnsi="Calibri" w:cs="Calibri"/>
        </w:rPr>
        <w:t>Drafts and/or reviews ordinances, resolutions, contracts and leases.</w:t>
      </w:r>
    </w:p>
    <w:p w:rsidR="0053619A" w:rsidRPr="00B5404C" w:rsidRDefault="0053619A" w:rsidP="0053619A">
      <w:pPr>
        <w:numPr>
          <w:ilvl w:val="0"/>
          <w:numId w:val="2"/>
        </w:numPr>
        <w:ind w:left="360"/>
        <w:outlineLvl w:val="0"/>
        <w:rPr>
          <w:rFonts w:ascii="Calibri" w:hAnsi="Calibri" w:cs="Calibri"/>
        </w:rPr>
      </w:pPr>
      <w:r>
        <w:rPr>
          <w:rFonts w:ascii="Calibri" w:hAnsi="Calibri" w:cs="Calibri"/>
        </w:rPr>
        <w:t xml:space="preserve">Manage water </w:t>
      </w:r>
      <w:r w:rsidRPr="00B5404C">
        <w:rPr>
          <w:rFonts w:ascii="Calibri" w:hAnsi="Calibri" w:cs="Calibri"/>
        </w:rPr>
        <w:t>related legal matters on behalf of the Pueblo of Isleta and supervise</w:t>
      </w:r>
      <w:r>
        <w:rPr>
          <w:rFonts w:ascii="Calibri" w:hAnsi="Calibri" w:cs="Calibri"/>
        </w:rPr>
        <w:t>s</w:t>
      </w:r>
      <w:r w:rsidRPr="00B5404C">
        <w:rPr>
          <w:rFonts w:ascii="Calibri" w:hAnsi="Calibri" w:cs="Calibri"/>
        </w:rPr>
        <w:t xml:space="preserve"> consultants</w:t>
      </w:r>
      <w:r>
        <w:rPr>
          <w:rFonts w:ascii="Calibri" w:hAnsi="Calibri" w:cs="Calibri"/>
        </w:rPr>
        <w:t xml:space="preserve"> engaged in water </w:t>
      </w:r>
      <w:r w:rsidRPr="00B5404C">
        <w:rPr>
          <w:rFonts w:ascii="Calibri" w:hAnsi="Calibri" w:cs="Calibri"/>
        </w:rPr>
        <w:t xml:space="preserve">related work on behalf of the Pueblo of Isleta. </w:t>
      </w:r>
    </w:p>
    <w:p w:rsidR="0053619A" w:rsidRPr="00BB14AA" w:rsidRDefault="0053619A" w:rsidP="0053619A">
      <w:pPr>
        <w:numPr>
          <w:ilvl w:val="0"/>
          <w:numId w:val="2"/>
        </w:numPr>
        <w:ind w:left="360"/>
        <w:jc w:val="both"/>
        <w:outlineLvl w:val="0"/>
        <w:rPr>
          <w:rFonts w:ascii="Calibri" w:hAnsi="Calibri" w:cs="Calibri"/>
        </w:rPr>
      </w:pPr>
      <w:r w:rsidRPr="00BB14AA">
        <w:rPr>
          <w:rFonts w:ascii="Calibri" w:hAnsi="Calibri" w:cs="Calibri"/>
        </w:rPr>
        <w:t>Negotiates contracts, purchases and other agreements maintaining the best legal and f</w:t>
      </w:r>
      <w:r>
        <w:rPr>
          <w:rFonts w:ascii="Calibri" w:hAnsi="Calibri" w:cs="Calibri"/>
        </w:rPr>
        <w:t>inancial interests of the Pueblo</w:t>
      </w:r>
      <w:r w:rsidRPr="00BB14AA">
        <w:rPr>
          <w:rFonts w:ascii="Calibri" w:hAnsi="Calibri" w:cs="Calibri"/>
        </w:rPr>
        <w:t>.</w:t>
      </w:r>
    </w:p>
    <w:p w:rsidR="0053619A" w:rsidRPr="004E15A8" w:rsidRDefault="0053619A" w:rsidP="0053619A">
      <w:pPr>
        <w:numPr>
          <w:ilvl w:val="0"/>
          <w:numId w:val="2"/>
        </w:numPr>
        <w:ind w:left="360"/>
        <w:jc w:val="both"/>
        <w:outlineLvl w:val="0"/>
        <w:rPr>
          <w:rFonts w:ascii="Calibri" w:hAnsi="Calibri" w:cs="Calibri"/>
        </w:rPr>
      </w:pPr>
      <w:r w:rsidRPr="004E15A8">
        <w:rPr>
          <w:rFonts w:ascii="Calibri" w:hAnsi="Calibri" w:cs="Calibri"/>
        </w:rPr>
        <w:t>Communicates with other specialized attorneys working on POI issues.</w:t>
      </w:r>
    </w:p>
    <w:p w:rsidR="0053619A" w:rsidRPr="004E15A8" w:rsidRDefault="0053619A" w:rsidP="0053619A">
      <w:pPr>
        <w:numPr>
          <w:ilvl w:val="0"/>
          <w:numId w:val="2"/>
        </w:numPr>
        <w:ind w:left="360"/>
        <w:jc w:val="both"/>
        <w:outlineLvl w:val="0"/>
        <w:rPr>
          <w:rFonts w:ascii="Calibri" w:hAnsi="Calibri" w:cs="Calibri"/>
        </w:rPr>
      </w:pPr>
      <w:r>
        <w:rPr>
          <w:rFonts w:ascii="Calibri" w:hAnsi="Calibri" w:cs="Calibri"/>
        </w:rPr>
        <w:t>Acts as a liaison for the t</w:t>
      </w:r>
      <w:r w:rsidRPr="004E15A8">
        <w:rPr>
          <w:rFonts w:ascii="Calibri" w:hAnsi="Calibri" w:cs="Calibri"/>
        </w:rPr>
        <w:t>ribe between federal, state, or local intergovernmental entities.</w:t>
      </w:r>
    </w:p>
    <w:p w:rsidR="0053619A" w:rsidRPr="004E15A8" w:rsidRDefault="00DA4133" w:rsidP="0053619A">
      <w:pPr>
        <w:numPr>
          <w:ilvl w:val="0"/>
          <w:numId w:val="2"/>
        </w:numPr>
        <w:ind w:left="360"/>
        <w:jc w:val="both"/>
        <w:outlineLvl w:val="0"/>
        <w:rPr>
          <w:rFonts w:ascii="Calibri" w:hAnsi="Calibri" w:cs="Calibri"/>
        </w:rPr>
      </w:pPr>
      <w:hyperlink r:id="rId9" w:history="1">
        <w:r w:rsidR="0053619A" w:rsidRPr="004E15A8">
          <w:rPr>
            <w:rFonts w:ascii="Calibri" w:hAnsi="Calibri" w:cs="Calibri"/>
          </w:rPr>
          <w:t xml:space="preserve">Prepares and presents litigation documents for tribal, state, or federal court </w:t>
        </w:r>
      </w:hyperlink>
      <w:r w:rsidR="0053619A" w:rsidRPr="004E15A8">
        <w:rPr>
          <w:rFonts w:ascii="Calibri" w:hAnsi="Calibri" w:cs="Calibri"/>
        </w:rPr>
        <w:t>hearings and trials.</w:t>
      </w:r>
    </w:p>
    <w:p w:rsidR="0053619A" w:rsidRDefault="0053619A" w:rsidP="0053619A">
      <w:pPr>
        <w:numPr>
          <w:ilvl w:val="0"/>
          <w:numId w:val="2"/>
        </w:numPr>
        <w:ind w:left="360"/>
        <w:jc w:val="both"/>
        <w:outlineLvl w:val="0"/>
        <w:rPr>
          <w:rFonts w:ascii="Calibri" w:hAnsi="Calibri" w:cs="Calibri"/>
        </w:rPr>
      </w:pPr>
      <w:r>
        <w:rPr>
          <w:rFonts w:ascii="Calibri" w:hAnsi="Calibri" w:cs="Calibri"/>
        </w:rPr>
        <w:t>Coordinates efforts by POI Lobbyists for the pueblo.</w:t>
      </w:r>
    </w:p>
    <w:p w:rsidR="0053619A" w:rsidRPr="004E15A8" w:rsidRDefault="0053619A" w:rsidP="0053619A">
      <w:pPr>
        <w:numPr>
          <w:ilvl w:val="0"/>
          <w:numId w:val="2"/>
        </w:numPr>
        <w:ind w:left="360"/>
        <w:jc w:val="both"/>
        <w:outlineLvl w:val="0"/>
        <w:rPr>
          <w:rFonts w:ascii="Calibri" w:hAnsi="Calibri" w:cs="Calibri"/>
        </w:rPr>
      </w:pPr>
      <w:r w:rsidRPr="004E15A8">
        <w:rPr>
          <w:rFonts w:ascii="Calibri" w:hAnsi="Calibri" w:cs="Calibri"/>
        </w:rPr>
        <w:t>Undertakes special legal and administrative projects at the discretion of the Governor</w:t>
      </w:r>
      <w:r>
        <w:rPr>
          <w:rFonts w:ascii="Calibri" w:hAnsi="Calibri" w:cs="Calibri"/>
        </w:rPr>
        <w:t xml:space="preserve"> and</w:t>
      </w:r>
      <w:r w:rsidRPr="004E15A8">
        <w:rPr>
          <w:rFonts w:ascii="Calibri" w:hAnsi="Calibri" w:cs="Calibri"/>
        </w:rPr>
        <w:t xml:space="preserve"> Tribal Council.</w:t>
      </w:r>
    </w:p>
    <w:p w:rsidR="0053619A" w:rsidRPr="00B2060D" w:rsidRDefault="0053619A" w:rsidP="0053619A">
      <w:pPr>
        <w:numPr>
          <w:ilvl w:val="0"/>
          <w:numId w:val="1"/>
        </w:numPr>
        <w:tabs>
          <w:tab w:val="clear" w:pos="720"/>
          <w:tab w:val="num" w:pos="360"/>
        </w:tabs>
        <w:ind w:left="360"/>
        <w:jc w:val="both"/>
        <w:rPr>
          <w:rFonts w:ascii="Calibri" w:hAnsi="Calibri" w:cs="Calibri"/>
        </w:rPr>
      </w:pPr>
      <w:r w:rsidRPr="00B2060D">
        <w:rPr>
          <w:rFonts w:ascii="Calibri" w:hAnsi="Calibri" w:cs="Calibri"/>
        </w:rPr>
        <w:t xml:space="preserve">Keeps leadership informed of status of </w:t>
      </w:r>
      <w:r>
        <w:rPr>
          <w:rFonts w:ascii="Calibri" w:hAnsi="Calibri" w:cs="Calibri"/>
        </w:rPr>
        <w:t xml:space="preserve">department </w:t>
      </w:r>
      <w:r w:rsidRPr="00B2060D">
        <w:rPr>
          <w:rFonts w:ascii="Calibri" w:hAnsi="Calibri" w:cs="Calibri"/>
        </w:rPr>
        <w:t xml:space="preserve">activities by attending meetings and submitting reports.  </w:t>
      </w:r>
    </w:p>
    <w:p w:rsidR="0053619A" w:rsidRPr="004E15A8" w:rsidRDefault="0053619A" w:rsidP="0053619A">
      <w:pPr>
        <w:numPr>
          <w:ilvl w:val="0"/>
          <w:numId w:val="1"/>
        </w:numPr>
        <w:tabs>
          <w:tab w:val="clear" w:pos="720"/>
          <w:tab w:val="num" w:pos="360"/>
        </w:tabs>
        <w:ind w:left="360"/>
        <w:jc w:val="both"/>
        <w:rPr>
          <w:rFonts w:ascii="Calibri" w:hAnsi="Calibri" w:cs="Calibri"/>
        </w:rPr>
      </w:pPr>
      <w:r w:rsidRPr="00B2060D">
        <w:rPr>
          <w:rFonts w:ascii="Calibri" w:hAnsi="Calibri" w:cs="Calibri"/>
        </w:rPr>
        <w:t>Enhances professional growth and development through participation</w:t>
      </w:r>
      <w:r>
        <w:rPr>
          <w:rFonts w:ascii="Calibri" w:hAnsi="Calibri" w:cs="Calibri"/>
        </w:rPr>
        <w:t xml:space="preserve"> in </w:t>
      </w:r>
      <w:r w:rsidRPr="00E309FE">
        <w:rPr>
          <w:rFonts w:ascii="Calibri" w:hAnsi="Calibri" w:cs="Calibri"/>
        </w:rPr>
        <w:t>seminars, educational wor</w:t>
      </w:r>
      <w:r>
        <w:rPr>
          <w:rFonts w:ascii="Calibri" w:hAnsi="Calibri" w:cs="Calibri"/>
        </w:rPr>
        <w:t>kshops, classes and conferences.</w:t>
      </w:r>
    </w:p>
    <w:p w:rsidR="0053619A" w:rsidRPr="00FE72B9" w:rsidRDefault="0053619A" w:rsidP="0053619A">
      <w:pPr>
        <w:numPr>
          <w:ilvl w:val="0"/>
          <w:numId w:val="1"/>
        </w:numPr>
        <w:tabs>
          <w:tab w:val="clear" w:pos="720"/>
          <w:tab w:val="num" w:pos="360"/>
        </w:tabs>
        <w:ind w:left="360"/>
        <w:jc w:val="both"/>
        <w:rPr>
          <w:rFonts w:ascii="Calibri" w:hAnsi="Calibri" w:cs="Calibri"/>
        </w:rPr>
      </w:pPr>
      <w:r w:rsidRPr="00FE72B9">
        <w:rPr>
          <w:rFonts w:ascii="Calibri" w:hAnsi="Calibri" w:cs="Calibri"/>
        </w:rPr>
        <w:t>Performs other duties as assigned.</w:t>
      </w:r>
    </w:p>
    <w:p w:rsidR="0053619A" w:rsidRPr="00FE72B9" w:rsidRDefault="0053619A" w:rsidP="0053619A">
      <w:pPr>
        <w:jc w:val="both"/>
        <w:rPr>
          <w:rFonts w:ascii="Calibri" w:hAnsi="Calibri" w:cs="Calibri"/>
        </w:rPr>
      </w:pPr>
    </w:p>
    <w:p w:rsidR="0053619A" w:rsidRDefault="0053619A" w:rsidP="0053619A">
      <w:pPr>
        <w:jc w:val="both"/>
        <w:rPr>
          <w:rFonts w:ascii="Calibri" w:hAnsi="Calibri" w:cs="Calibri"/>
          <w:b/>
        </w:rPr>
      </w:pPr>
      <w:r w:rsidRPr="00F06627">
        <w:rPr>
          <w:rFonts w:ascii="Calibri" w:hAnsi="Calibri" w:cs="Calibri"/>
          <w:b/>
        </w:rPr>
        <w:t>SUPERVISION</w:t>
      </w:r>
      <w:r>
        <w:rPr>
          <w:rFonts w:ascii="Calibri" w:hAnsi="Calibri" w:cs="Calibri"/>
          <w:b/>
        </w:rPr>
        <w:t xml:space="preserve"> RESPONSIBILITIES:</w:t>
      </w:r>
    </w:p>
    <w:p w:rsidR="0053619A" w:rsidRPr="001E4A06" w:rsidRDefault="0053619A" w:rsidP="0053619A">
      <w:pPr>
        <w:pStyle w:val="ListParagraph"/>
        <w:numPr>
          <w:ilvl w:val="0"/>
          <w:numId w:val="24"/>
        </w:numPr>
        <w:jc w:val="both"/>
        <w:rPr>
          <w:rFonts w:ascii="Calibri" w:hAnsi="Calibri" w:cs="Calibri"/>
        </w:rPr>
      </w:pPr>
      <w:r w:rsidRPr="001E4A06">
        <w:rPr>
          <w:rFonts w:ascii="Calibri" w:hAnsi="Calibri" w:cs="Calibri"/>
        </w:rPr>
        <w:t>Increases management's and staff effectiveness by recruiting, selecting, orienting, training, coaching, counseling, and disciplining managers and administrative staff; communicating values, strategies, and objectives; assigning accountabilities; planning, monitoring, and appraising job results; developing incentives; developing a climate for offering information and opinions; integrating functional objectives; providing and participating in educational opportunities.</w:t>
      </w:r>
    </w:p>
    <w:p w:rsidR="0053619A" w:rsidRPr="00FE72B9" w:rsidRDefault="0053619A" w:rsidP="0053619A">
      <w:pPr>
        <w:jc w:val="both"/>
        <w:rPr>
          <w:rFonts w:ascii="Calibri" w:hAnsi="Calibri" w:cs="Calibri"/>
        </w:rPr>
      </w:pPr>
    </w:p>
    <w:p w:rsidR="0053619A" w:rsidRPr="00FE72B9" w:rsidRDefault="0053619A" w:rsidP="0053619A">
      <w:pPr>
        <w:jc w:val="both"/>
        <w:outlineLvl w:val="0"/>
        <w:rPr>
          <w:rFonts w:ascii="Calibri" w:hAnsi="Calibri" w:cs="Calibri"/>
          <w:b/>
        </w:rPr>
      </w:pPr>
      <w:r w:rsidRPr="00FE72B9">
        <w:rPr>
          <w:rFonts w:ascii="Calibri" w:hAnsi="Calibri" w:cs="Calibri"/>
          <w:b/>
        </w:rPr>
        <w:t>MINIMUM QUALIFICATIONS/REQUIREMENTS:</w:t>
      </w:r>
    </w:p>
    <w:p w:rsidR="0053619A" w:rsidRDefault="0053619A" w:rsidP="0053619A">
      <w:pPr>
        <w:numPr>
          <w:ilvl w:val="0"/>
          <w:numId w:val="2"/>
        </w:numPr>
        <w:tabs>
          <w:tab w:val="num" w:pos="-270"/>
        </w:tabs>
        <w:ind w:left="360"/>
        <w:jc w:val="both"/>
        <w:outlineLvl w:val="0"/>
        <w:rPr>
          <w:rFonts w:ascii="Calibri" w:hAnsi="Calibri" w:cs="Calibri"/>
        </w:rPr>
      </w:pPr>
      <w:r w:rsidRPr="00321375">
        <w:rPr>
          <w:rFonts w:ascii="Calibri" w:hAnsi="Calibri" w:cs="Calibri"/>
        </w:rPr>
        <w:t>Juris Doctor or L.L.B</w:t>
      </w:r>
      <w:r>
        <w:rPr>
          <w:rFonts w:ascii="Calibri" w:hAnsi="Calibri" w:cs="Calibri"/>
        </w:rPr>
        <w:t>. from an accredited law school.</w:t>
      </w:r>
    </w:p>
    <w:p w:rsidR="0053619A"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M</w:t>
      </w:r>
      <w:r w:rsidRPr="004E15A8">
        <w:rPr>
          <w:rFonts w:ascii="Calibri" w:hAnsi="Calibri" w:cs="Calibri"/>
        </w:rPr>
        <w:t>ember of the New Mexico State Bar Association or admitted t</w:t>
      </w:r>
      <w:r>
        <w:rPr>
          <w:rFonts w:ascii="Calibri" w:hAnsi="Calibri" w:cs="Calibri"/>
        </w:rPr>
        <w:t xml:space="preserve">o practice in another state bar </w:t>
      </w:r>
      <w:r w:rsidRPr="004E15A8">
        <w:rPr>
          <w:rFonts w:ascii="Calibri" w:hAnsi="Calibri" w:cs="Calibri"/>
        </w:rPr>
        <w:t>with the ability to obtain NM state bar w</w:t>
      </w:r>
      <w:r>
        <w:rPr>
          <w:rFonts w:ascii="Calibri" w:hAnsi="Calibri" w:cs="Calibri"/>
        </w:rPr>
        <w:t>ithin one year of employment.</w:t>
      </w:r>
    </w:p>
    <w:p w:rsidR="0053619A"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 xml:space="preserve">Ten </w:t>
      </w:r>
      <w:r w:rsidRPr="004E15A8">
        <w:rPr>
          <w:rFonts w:ascii="Calibri" w:hAnsi="Calibri" w:cs="Calibri"/>
        </w:rPr>
        <w:t>years of experience in the practice of law, including Indian Law and tribal court, federal and constitutional law, litigation, environmental and natural resources, employment law, and closely related fields dealing with tribal interests.</w:t>
      </w:r>
    </w:p>
    <w:p w:rsidR="0053619A" w:rsidRPr="00DA4133" w:rsidRDefault="0053619A" w:rsidP="00DA4133">
      <w:pPr>
        <w:numPr>
          <w:ilvl w:val="0"/>
          <w:numId w:val="2"/>
        </w:numPr>
        <w:tabs>
          <w:tab w:val="num" w:pos="-270"/>
        </w:tabs>
        <w:ind w:left="360"/>
        <w:jc w:val="both"/>
        <w:outlineLvl w:val="0"/>
        <w:rPr>
          <w:rFonts w:ascii="Calibri" w:hAnsi="Calibri" w:cs="Calibri"/>
        </w:rPr>
      </w:pPr>
      <w:r w:rsidRPr="00A26A88">
        <w:rPr>
          <w:rFonts w:ascii="Calibri" w:hAnsi="Calibri" w:cs="Calibri"/>
        </w:rPr>
        <w:t xml:space="preserve">Graduate from and Indian Law Program (ILP) preferred. </w:t>
      </w:r>
      <w:bookmarkStart w:id="0" w:name="_GoBack"/>
      <w:bookmarkEnd w:id="0"/>
      <w:r w:rsidRPr="00DA4133">
        <w:rPr>
          <w:rFonts w:ascii="Calibri" w:hAnsi="Calibri" w:cs="Calibri"/>
        </w:rPr>
        <w:t xml:space="preserve">   </w:t>
      </w:r>
    </w:p>
    <w:p w:rsidR="0053619A" w:rsidRPr="008B131E" w:rsidRDefault="0053619A" w:rsidP="0053619A">
      <w:pPr>
        <w:numPr>
          <w:ilvl w:val="0"/>
          <w:numId w:val="2"/>
        </w:numPr>
        <w:ind w:left="360"/>
        <w:jc w:val="both"/>
        <w:rPr>
          <w:rFonts w:asciiTheme="minorHAnsi" w:hAnsiTheme="minorHAnsi" w:cstheme="minorHAnsi"/>
        </w:rPr>
      </w:pPr>
      <w:r w:rsidRPr="007F3852">
        <w:rPr>
          <w:rFonts w:asciiTheme="minorHAnsi" w:hAnsiTheme="minorHAnsi" w:cstheme="minorHAnsi"/>
        </w:rPr>
        <w:t>Valid New Mexico driver’s license with ability to meet Pueblo of Isleta liability insurance requirements and mai</w:t>
      </w:r>
      <w:r>
        <w:rPr>
          <w:rFonts w:asciiTheme="minorHAnsi" w:hAnsiTheme="minorHAnsi" w:cstheme="minorHAnsi"/>
        </w:rPr>
        <w:t>ntain eligibility for insurance.</w:t>
      </w:r>
    </w:p>
    <w:p w:rsidR="0053619A" w:rsidRPr="002C51E5" w:rsidRDefault="0053619A" w:rsidP="0053619A">
      <w:pPr>
        <w:numPr>
          <w:ilvl w:val="0"/>
          <w:numId w:val="2"/>
        </w:numPr>
        <w:ind w:left="360"/>
        <w:contextualSpacing/>
        <w:rPr>
          <w:rFonts w:ascii="Calibri" w:hAnsi="Calibri" w:cstheme="minorHAnsi"/>
        </w:rPr>
      </w:pPr>
      <w:r w:rsidRPr="002C51E5">
        <w:rPr>
          <w:rFonts w:ascii="Calibri" w:hAnsi="Calibri" w:cstheme="minorHAnsi"/>
        </w:rPr>
        <w:t xml:space="preserve">Must </w:t>
      </w:r>
      <w:r>
        <w:rPr>
          <w:rFonts w:ascii="Calibri" w:hAnsi="Calibri" w:cs="Calibri"/>
        </w:rPr>
        <w:t>pass background check for position.</w:t>
      </w:r>
    </w:p>
    <w:p w:rsidR="0053619A" w:rsidRPr="00B17271" w:rsidRDefault="0053619A" w:rsidP="0053619A">
      <w:pPr>
        <w:numPr>
          <w:ilvl w:val="0"/>
          <w:numId w:val="2"/>
        </w:numPr>
        <w:ind w:left="360"/>
        <w:contextualSpacing/>
        <w:rPr>
          <w:rFonts w:ascii="Calibri" w:hAnsi="Calibri" w:cstheme="minorHAnsi"/>
        </w:rPr>
      </w:pPr>
      <w:r w:rsidRPr="002C51E5">
        <w:rPr>
          <w:rFonts w:ascii="Calibri" w:hAnsi="Calibri" w:cstheme="minorHAnsi"/>
        </w:rPr>
        <w:lastRenderedPageBreak/>
        <w:t>Must be able to comply with the Pueblo of Isleta Drug Free Workplace policies.</w:t>
      </w:r>
    </w:p>
    <w:p w:rsidR="0053619A" w:rsidRPr="00FE72B9" w:rsidRDefault="0053619A" w:rsidP="0053619A">
      <w:pPr>
        <w:jc w:val="both"/>
        <w:outlineLvl w:val="0"/>
        <w:rPr>
          <w:rFonts w:ascii="Calibri" w:hAnsi="Calibri" w:cs="Calibri"/>
          <w:b/>
        </w:rPr>
      </w:pPr>
    </w:p>
    <w:p w:rsidR="0053619A" w:rsidRPr="00FE72B9" w:rsidRDefault="0053619A" w:rsidP="0053619A">
      <w:pPr>
        <w:jc w:val="both"/>
        <w:outlineLvl w:val="0"/>
        <w:rPr>
          <w:rFonts w:ascii="Calibri" w:hAnsi="Calibri" w:cs="Calibri"/>
          <w:b/>
        </w:rPr>
      </w:pPr>
      <w:r w:rsidRPr="00FE72B9">
        <w:rPr>
          <w:rFonts w:ascii="Calibri" w:hAnsi="Calibri" w:cs="Calibri"/>
          <w:b/>
        </w:rPr>
        <w:t xml:space="preserve">KNOWLEDGE, </w:t>
      </w:r>
      <w:r w:rsidRPr="00FE72B9">
        <w:rPr>
          <w:rFonts w:ascii="Calibri" w:hAnsi="Calibri" w:cs="Calibri"/>
          <w:b/>
        </w:rPr>
        <w:tab/>
        <w:t>SKILL AND ABILITY REQUIREMENTS:</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Knowledge of federal, state, local and tribal law, legal research and working knowledge of research methods, lawmaking and rule making systems is required.</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Knowledge of contracts and grants preparation and analysis.</w:t>
      </w:r>
    </w:p>
    <w:p w:rsidR="0053619A"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 xml:space="preserve">Knowledge of the </w:t>
      </w:r>
      <w:r>
        <w:rPr>
          <w:rFonts w:ascii="Calibri" w:hAnsi="Calibri" w:cs="Calibri"/>
        </w:rPr>
        <w:t>Isleta Pueblo</w:t>
      </w:r>
      <w:r w:rsidRPr="004E15A8">
        <w:rPr>
          <w:rFonts w:ascii="Calibri" w:hAnsi="Calibri" w:cs="Calibri"/>
        </w:rPr>
        <w:t>, its history and culture.</w:t>
      </w:r>
    </w:p>
    <w:p w:rsidR="0053619A" w:rsidRPr="00321375"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Knowledge</w:t>
      </w:r>
      <w:r w:rsidRPr="00321375">
        <w:rPr>
          <w:rFonts w:ascii="Calibri" w:hAnsi="Calibri" w:cs="Calibri"/>
        </w:rPr>
        <w:t xml:space="preserve"> of litigation, </w:t>
      </w:r>
      <w:r>
        <w:rPr>
          <w:rFonts w:ascii="Calibri" w:hAnsi="Calibri" w:cs="Calibri"/>
        </w:rPr>
        <w:t xml:space="preserve">Indian law, </w:t>
      </w:r>
      <w:r w:rsidRPr="00321375">
        <w:rPr>
          <w:rFonts w:ascii="Calibri" w:hAnsi="Calibri" w:cs="Calibri"/>
        </w:rPr>
        <w:t>employment law, and business law.</w:t>
      </w:r>
    </w:p>
    <w:p w:rsidR="0053619A" w:rsidRPr="00321375"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Knowledge</w:t>
      </w:r>
      <w:r w:rsidRPr="00321375">
        <w:rPr>
          <w:rFonts w:ascii="Calibri" w:hAnsi="Calibri" w:cs="Calibri"/>
        </w:rPr>
        <w:t xml:space="preserve"> of tribal, state, and federal court procedures.</w:t>
      </w:r>
    </w:p>
    <w:p w:rsidR="0053619A" w:rsidRPr="00321375"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Knowledge</w:t>
      </w:r>
      <w:r w:rsidRPr="00321375">
        <w:rPr>
          <w:rFonts w:ascii="Calibri" w:hAnsi="Calibri" w:cs="Calibri"/>
        </w:rPr>
        <w:t xml:space="preserve"> of tribal casino class III compacts and the Indian Gaming Regulatory Act.</w:t>
      </w:r>
    </w:p>
    <w:p w:rsidR="0053619A" w:rsidRPr="004E15A8" w:rsidRDefault="0053619A" w:rsidP="0053619A">
      <w:pPr>
        <w:numPr>
          <w:ilvl w:val="0"/>
          <w:numId w:val="2"/>
        </w:numPr>
        <w:tabs>
          <w:tab w:val="num" w:pos="-270"/>
        </w:tabs>
        <w:ind w:left="360"/>
        <w:jc w:val="both"/>
        <w:outlineLvl w:val="0"/>
        <w:rPr>
          <w:rFonts w:ascii="Calibri" w:hAnsi="Calibri" w:cs="Calibri"/>
        </w:rPr>
      </w:pPr>
      <w:r>
        <w:rPr>
          <w:rFonts w:ascii="Calibri" w:hAnsi="Calibri" w:cs="Calibri"/>
        </w:rPr>
        <w:t>Skill</w:t>
      </w:r>
      <w:r w:rsidRPr="00321375">
        <w:rPr>
          <w:rFonts w:ascii="Calibri" w:hAnsi="Calibri" w:cs="Calibri"/>
        </w:rPr>
        <w:t xml:space="preserve"> in interpreting federal and case law, codes, ordinances, and administrative rules.</w:t>
      </w:r>
    </w:p>
    <w:p w:rsidR="0053619A"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Skill in operating various word-processing, spreadsheets, and database software programs in a Windows environment.</w:t>
      </w:r>
    </w:p>
    <w:p w:rsidR="0053619A" w:rsidRPr="00321375" w:rsidRDefault="0053619A" w:rsidP="0053619A">
      <w:pPr>
        <w:numPr>
          <w:ilvl w:val="0"/>
          <w:numId w:val="2"/>
        </w:numPr>
        <w:tabs>
          <w:tab w:val="num" w:pos="-270"/>
        </w:tabs>
        <w:ind w:left="360"/>
        <w:jc w:val="both"/>
        <w:outlineLvl w:val="0"/>
        <w:rPr>
          <w:rFonts w:ascii="Calibri" w:hAnsi="Calibri" w:cs="Calibri"/>
        </w:rPr>
      </w:pPr>
      <w:r w:rsidRPr="00321375">
        <w:rPr>
          <w:rFonts w:ascii="Calibri" w:hAnsi="Calibri" w:cs="Calibri"/>
        </w:rPr>
        <w:t>Ability to negotiate and draft contracts, compacts, and leases.</w:t>
      </w:r>
    </w:p>
    <w:p w:rsidR="0053619A" w:rsidRPr="004E15A8" w:rsidRDefault="0053619A" w:rsidP="0053619A">
      <w:pPr>
        <w:numPr>
          <w:ilvl w:val="0"/>
          <w:numId w:val="2"/>
        </w:numPr>
        <w:tabs>
          <w:tab w:val="num" w:pos="-270"/>
        </w:tabs>
        <w:ind w:left="360"/>
        <w:jc w:val="both"/>
        <w:outlineLvl w:val="0"/>
        <w:rPr>
          <w:rFonts w:ascii="Calibri" w:hAnsi="Calibri" w:cs="Calibri"/>
        </w:rPr>
      </w:pPr>
      <w:r w:rsidRPr="00321375">
        <w:rPr>
          <w:rFonts w:ascii="Calibri" w:hAnsi="Calibri" w:cs="Calibri"/>
        </w:rPr>
        <w:t>Ability to analyze and organize facts, evidence, and legal precedents and present information and material in a clear and logical form.</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appraise legislation for its need, meaning, intent, logical development and clarity of policy expression.</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interpret applicable federal, state, county and local laws, regulations, and requirements.</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exercise initiative and independent judgment.</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maintain confidentiality.</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work extended hours and various work schedules.</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demonstrate a high level of sensitivity to community issues and concerns.</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communicate efficiently and effectively both verbally and in writing.</w:t>
      </w:r>
    </w:p>
    <w:p w:rsidR="0053619A" w:rsidRPr="004E15A8" w:rsidRDefault="0053619A" w:rsidP="0053619A">
      <w:pPr>
        <w:numPr>
          <w:ilvl w:val="0"/>
          <w:numId w:val="2"/>
        </w:numPr>
        <w:tabs>
          <w:tab w:val="num" w:pos="-270"/>
        </w:tabs>
        <w:ind w:left="360"/>
        <w:jc w:val="both"/>
        <w:outlineLvl w:val="0"/>
        <w:rPr>
          <w:rFonts w:ascii="Calibri" w:hAnsi="Calibri" w:cs="Calibri"/>
        </w:rPr>
      </w:pPr>
      <w:r w:rsidRPr="004E15A8">
        <w:rPr>
          <w:rFonts w:ascii="Calibri" w:hAnsi="Calibri" w:cs="Calibri"/>
        </w:rPr>
        <w:t>Ability to establish and maintain good working relationships with the individuals of varying social and cultural backgrounds.</w:t>
      </w:r>
    </w:p>
    <w:p w:rsidR="0053619A" w:rsidRPr="00DB066A" w:rsidRDefault="0053619A" w:rsidP="0053619A">
      <w:pPr>
        <w:ind w:left="360"/>
        <w:jc w:val="both"/>
        <w:outlineLvl w:val="0"/>
        <w:rPr>
          <w:rFonts w:ascii="Calibri" w:hAnsi="Calibri" w:cs="Calibri"/>
          <w:b/>
        </w:rPr>
      </w:pPr>
    </w:p>
    <w:p w:rsidR="0053619A" w:rsidRPr="00DB066A" w:rsidRDefault="0053619A" w:rsidP="0053619A">
      <w:pPr>
        <w:jc w:val="both"/>
        <w:outlineLvl w:val="0"/>
        <w:rPr>
          <w:rFonts w:ascii="Calibri" w:hAnsi="Calibri" w:cs="Calibri"/>
          <w:b/>
        </w:rPr>
      </w:pPr>
      <w:r w:rsidRPr="00FE72B9">
        <w:rPr>
          <w:rFonts w:ascii="Calibri" w:hAnsi="Calibri" w:cs="Calibri"/>
          <w:b/>
        </w:rPr>
        <w:t>PHYSICAL DEMANDS:</w:t>
      </w:r>
    </w:p>
    <w:p w:rsidR="0053619A" w:rsidRPr="00FE72B9" w:rsidRDefault="0053619A" w:rsidP="0053619A">
      <w:pPr>
        <w:numPr>
          <w:ilvl w:val="0"/>
          <w:numId w:val="4"/>
        </w:numPr>
        <w:tabs>
          <w:tab w:val="clear" w:pos="720"/>
          <w:tab w:val="num" w:pos="360"/>
        </w:tabs>
        <w:ind w:left="360"/>
        <w:jc w:val="both"/>
        <w:rPr>
          <w:rFonts w:ascii="Calibri" w:hAnsi="Calibri" w:cs="Calibri"/>
        </w:rPr>
      </w:pPr>
      <w:r w:rsidRPr="00FE72B9">
        <w:rPr>
          <w:rFonts w:ascii="Calibri" w:hAnsi="Calibri" w:cs="Calibri"/>
        </w:rPr>
        <w:t xml:space="preserve">Talk, hear sit, stand; use hands to handle objects, equipment, controls and reach with arms and hands.  </w:t>
      </w:r>
    </w:p>
    <w:p w:rsidR="0053619A" w:rsidRPr="00142BEF" w:rsidRDefault="0053619A" w:rsidP="0053619A">
      <w:pPr>
        <w:numPr>
          <w:ilvl w:val="0"/>
          <w:numId w:val="4"/>
        </w:numPr>
        <w:tabs>
          <w:tab w:val="clear" w:pos="720"/>
          <w:tab w:val="num" w:pos="360"/>
        </w:tabs>
        <w:ind w:left="360"/>
        <w:jc w:val="both"/>
        <w:rPr>
          <w:rFonts w:ascii="Calibri" w:hAnsi="Calibri" w:cs="Calibri"/>
        </w:rPr>
      </w:pPr>
      <w:r w:rsidRPr="00FE72B9">
        <w:rPr>
          <w:rFonts w:ascii="Calibri" w:hAnsi="Calibri" w:cs="Calibri"/>
        </w:rPr>
        <w:t>Position requires frequent lifting of 25 lbs.</w:t>
      </w:r>
    </w:p>
    <w:p w:rsidR="0053619A" w:rsidRPr="00FE72B9" w:rsidRDefault="0053619A" w:rsidP="0053619A">
      <w:pPr>
        <w:jc w:val="both"/>
        <w:rPr>
          <w:rFonts w:ascii="Calibri" w:hAnsi="Calibri" w:cs="Calibri"/>
        </w:rPr>
      </w:pPr>
    </w:p>
    <w:p w:rsidR="0053619A" w:rsidRPr="00321375" w:rsidRDefault="0053619A" w:rsidP="0053619A">
      <w:pPr>
        <w:jc w:val="both"/>
        <w:rPr>
          <w:rFonts w:ascii="Calibri" w:hAnsi="Calibri" w:cs="Calibri"/>
        </w:rPr>
      </w:pPr>
      <w:r w:rsidRPr="00FE72B9">
        <w:rPr>
          <w:rFonts w:ascii="Calibri" w:hAnsi="Calibri" w:cs="Calibri"/>
          <w:b/>
        </w:rPr>
        <w:t xml:space="preserve">WORK </w:t>
      </w:r>
      <w:r w:rsidRPr="00321375">
        <w:rPr>
          <w:rFonts w:ascii="Calibri" w:hAnsi="Calibri" w:cs="Calibri"/>
          <w:b/>
        </w:rPr>
        <w:t>ENVIRONMENT</w:t>
      </w:r>
      <w:r>
        <w:rPr>
          <w:rFonts w:ascii="Calibri" w:hAnsi="Calibri" w:cs="Calibri"/>
          <w:b/>
        </w:rPr>
        <w:t>:</w:t>
      </w:r>
    </w:p>
    <w:p w:rsidR="0053619A" w:rsidRDefault="0053619A" w:rsidP="0053619A">
      <w:pPr>
        <w:numPr>
          <w:ilvl w:val="0"/>
          <w:numId w:val="4"/>
        </w:numPr>
        <w:tabs>
          <w:tab w:val="clear" w:pos="720"/>
          <w:tab w:val="num" w:pos="360"/>
        </w:tabs>
        <w:ind w:left="360"/>
        <w:jc w:val="both"/>
        <w:rPr>
          <w:rFonts w:ascii="Calibri" w:hAnsi="Calibri" w:cs="Calibri"/>
        </w:rPr>
      </w:pPr>
      <w:r w:rsidRPr="00321375">
        <w:rPr>
          <w:rFonts w:ascii="Calibri" w:hAnsi="Calibri" w:cs="Calibri"/>
        </w:rPr>
        <w:t>Work is generally performed in</w:t>
      </w:r>
      <w:r>
        <w:rPr>
          <w:rFonts w:ascii="Calibri" w:hAnsi="Calibri" w:cs="Calibri"/>
        </w:rPr>
        <w:t xml:space="preserve"> an interior/office/courtroom environment.</w:t>
      </w:r>
    </w:p>
    <w:p w:rsidR="0053619A" w:rsidRPr="00321375" w:rsidRDefault="0053619A" w:rsidP="0053619A">
      <w:pPr>
        <w:numPr>
          <w:ilvl w:val="0"/>
          <w:numId w:val="4"/>
        </w:numPr>
        <w:tabs>
          <w:tab w:val="clear" w:pos="720"/>
          <w:tab w:val="num" w:pos="360"/>
        </w:tabs>
        <w:ind w:left="360"/>
        <w:jc w:val="both"/>
        <w:rPr>
          <w:rFonts w:ascii="Calibri" w:hAnsi="Calibri" w:cs="Calibri"/>
        </w:rPr>
      </w:pPr>
      <w:r>
        <w:rPr>
          <w:rFonts w:ascii="Calibri" w:hAnsi="Calibri" w:cs="Calibri"/>
        </w:rPr>
        <w:t>S</w:t>
      </w:r>
      <w:r w:rsidRPr="00321375">
        <w:rPr>
          <w:rFonts w:ascii="Calibri" w:hAnsi="Calibri" w:cs="Calibri"/>
        </w:rPr>
        <w:t xml:space="preserve">ome travel may be required.  </w:t>
      </w:r>
    </w:p>
    <w:p w:rsidR="0053619A" w:rsidRPr="00F06627" w:rsidRDefault="0053619A" w:rsidP="0053619A">
      <w:pPr>
        <w:numPr>
          <w:ilvl w:val="0"/>
          <w:numId w:val="4"/>
        </w:numPr>
        <w:tabs>
          <w:tab w:val="clear" w:pos="720"/>
          <w:tab w:val="num" w:pos="360"/>
        </w:tabs>
        <w:ind w:left="360"/>
        <w:jc w:val="both"/>
        <w:rPr>
          <w:rFonts w:ascii="Calibri" w:hAnsi="Calibri" w:cs="Calibri"/>
        </w:rPr>
      </w:pPr>
      <w:r>
        <w:rPr>
          <w:rFonts w:ascii="Calibri" w:hAnsi="Calibri" w:cs="Calibri"/>
        </w:rPr>
        <w:t>Noise level is usually minimal</w:t>
      </w:r>
      <w:r w:rsidRPr="00F06627">
        <w:rPr>
          <w:rFonts w:ascii="Calibri" w:hAnsi="Calibri" w:cs="Calibri"/>
        </w:rPr>
        <w:t>.</w:t>
      </w:r>
    </w:p>
    <w:p w:rsidR="0053619A" w:rsidRPr="00FE72B9" w:rsidRDefault="0053619A" w:rsidP="0053619A">
      <w:pPr>
        <w:jc w:val="both"/>
        <w:outlineLvl w:val="0"/>
        <w:rPr>
          <w:rFonts w:ascii="Calibri" w:hAnsi="Calibri" w:cs="Calibri"/>
          <w:b/>
        </w:rPr>
      </w:pPr>
    </w:p>
    <w:p w:rsidR="0053619A" w:rsidRPr="00FE72B9" w:rsidRDefault="0053619A" w:rsidP="0053619A">
      <w:pPr>
        <w:jc w:val="both"/>
        <w:outlineLvl w:val="0"/>
        <w:rPr>
          <w:rFonts w:ascii="Calibri" w:hAnsi="Calibri" w:cs="Calibri"/>
          <w:b/>
        </w:rPr>
      </w:pPr>
      <w:r w:rsidRPr="00FE72B9">
        <w:rPr>
          <w:rFonts w:ascii="Calibri" w:hAnsi="Calibri" w:cs="Calibri"/>
          <w:b/>
        </w:rPr>
        <w:t>PREFERENCE:</w:t>
      </w:r>
    </w:p>
    <w:p w:rsidR="0053619A" w:rsidRDefault="0053619A" w:rsidP="0053619A">
      <w:pPr>
        <w:pStyle w:val="BodyTextIndent2"/>
        <w:ind w:left="0"/>
        <w:jc w:val="both"/>
        <w:rPr>
          <w:rFonts w:ascii="Calibri" w:eastAsia="Calibri" w:hAnsi="Calibri" w:cs="Calibri"/>
          <w:iCs/>
          <w:szCs w:val="24"/>
        </w:rPr>
      </w:pPr>
      <w:r>
        <w:rPr>
          <w:rFonts w:ascii="Calibri" w:eastAsia="Calibri" w:hAnsi="Calibri" w:cs="Calibri"/>
          <w:iCs/>
          <w:szCs w:val="24"/>
        </w:rPr>
        <w:t>Tribal and Na</w:t>
      </w:r>
      <w:r w:rsidRPr="00FE72B9">
        <w:rPr>
          <w:rFonts w:ascii="Calibri" w:eastAsia="Calibri" w:hAnsi="Calibri" w:cs="Calibri"/>
          <w:iCs/>
          <w:szCs w:val="24"/>
        </w:rPr>
        <w:t>tive American Indian preference shall apply to all positions at Pueblo of Isleta.</w:t>
      </w:r>
    </w:p>
    <w:p w:rsidR="00632648" w:rsidRPr="0059233F" w:rsidRDefault="00632648" w:rsidP="0053619A">
      <w:pPr>
        <w:keepNext/>
        <w:contextualSpacing/>
        <w:outlineLvl w:val="1"/>
        <w:rPr>
          <w:rFonts w:ascii="Calibri" w:eastAsia="Calibri" w:hAnsi="Calibri" w:cs="Calibri"/>
          <w:iCs/>
        </w:rPr>
      </w:pPr>
    </w:p>
    <w:sectPr w:rsidR="00632648" w:rsidRPr="0059233F" w:rsidSect="00E50348">
      <w:headerReference w:type="default" r:id="rId10"/>
      <w:footerReference w:type="default" r:id="rId11"/>
      <w:pgSz w:w="12240" w:h="15840" w:code="1"/>
      <w:pgMar w:top="72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1DB7" w:rsidRDefault="00581DB7">
      <w:r>
        <w:separator/>
      </w:r>
    </w:p>
  </w:endnote>
  <w:endnote w:type="continuationSeparator" w:id="0">
    <w:p w:rsidR="00581DB7" w:rsidRDefault="00581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71D" w:rsidRPr="0083071D" w:rsidRDefault="0083071D" w:rsidP="0083071D">
    <w:pPr>
      <w:pStyle w:val="Footer"/>
      <w:jc w:val="right"/>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1DB7" w:rsidRDefault="00581DB7">
      <w:r>
        <w:separator/>
      </w:r>
    </w:p>
  </w:footnote>
  <w:footnote w:type="continuationSeparator" w:id="0">
    <w:p w:rsidR="00581DB7" w:rsidRDefault="00581D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86E" w:rsidRDefault="00A7586E" w:rsidP="00F0662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75A1A"/>
    <w:multiLevelType w:val="hybridMultilevel"/>
    <w:tmpl w:val="9D289D44"/>
    <w:lvl w:ilvl="0" w:tplc="5872A2DC">
      <w:start w:val="1"/>
      <w:numFmt w:val="bullet"/>
      <w:lvlText w:val=""/>
      <w:lvlJc w:val="left"/>
      <w:pPr>
        <w:ind w:left="360" w:hanging="360"/>
      </w:pPr>
      <w:rPr>
        <w:rFonts w:ascii="Wingdings" w:hAnsi="Wingdings" w:hint="default"/>
        <w:sz w:val="1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1CCA31EE"/>
    <w:multiLevelType w:val="hybridMultilevel"/>
    <w:tmpl w:val="776E4796"/>
    <w:lvl w:ilvl="0" w:tplc="5872A2DC">
      <w:start w:val="1"/>
      <w:numFmt w:val="bullet"/>
      <w:lvlText w:val=""/>
      <w:lvlJc w:val="left"/>
      <w:pPr>
        <w:ind w:left="720" w:hanging="360"/>
      </w:pPr>
      <w:rPr>
        <w:rFonts w:ascii="Wingdings" w:hAnsi="Wingdings" w:hint="default"/>
        <w:sz w:val="1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6D7DC6"/>
    <w:multiLevelType w:val="hybridMultilevel"/>
    <w:tmpl w:val="960A876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EFC573C"/>
    <w:multiLevelType w:val="hybridMultilevel"/>
    <w:tmpl w:val="79DEABC0"/>
    <w:lvl w:ilvl="0" w:tplc="5872A2DC">
      <w:start w:val="1"/>
      <w:numFmt w:val="bullet"/>
      <w:lvlText w:val=""/>
      <w:lvlJc w:val="left"/>
      <w:pPr>
        <w:ind w:left="720" w:hanging="360"/>
      </w:pPr>
      <w:rPr>
        <w:rFonts w:ascii="Wingdings" w:hAnsi="Wingdings" w:hint="default"/>
        <w:sz w:val="1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9B121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2BD3795D"/>
    <w:multiLevelType w:val="hybridMultilevel"/>
    <w:tmpl w:val="870428E8"/>
    <w:lvl w:ilvl="0" w:tplc="5872A2DC">
      <w:start w:val="1"/>
      <w:numFmt w:val="bullet"/>
      <w:lvlText w:val=""/>
      <w:lvlJc w:val="left"/>
      <w:pPr>
        <w:ind w:left="1080" w:hanging="360"/>
      </w:pPr>
      <w:rPr>
        <w:rFonts w:ascii="Wingdings" w:hAnsi="Wingdings" w:hint="default"/>
        <w:sz w:val="1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FAD4BED"/>
    <w:multiLevelType w:val="multilevel"/>
    <w:tmpl w:val="2AE2A57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AF0528"/>
    <w:multiLevelType w:val="hybridMultilevel"/>
    <w:tmpl w:val="E2C2AB4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136BE8"/>
    <w:multiLevelType w:val="hybridMultilevel"/>
    <w:tmpl w:val="A8B0FF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C3422A"/>
    <w:multiLevelType w:val="hybridMultilevel"/>
    <w:tmpl w:val="17988B06"/>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0" w15:restartNumberingAfterBreak="0">
    <w:nsid w:val="4FF5277D"/>
    <w:multiLevelType w:val="hybridMultilevel"/>
    <w:tmpl w:val="56102DD4"/>
    <w:lvl w:ilvl="0" w:tplc="5872A2DC">
      <w:start w:val="1"/>
      <w:numFmt w:val="bullet"/>
      <w:lvlText w:val=""/>
      <w:lvlJc w:val="left"/>
      <w:pPr>
        <w:ind w:left="720" w:hanging="360"/>
      </w:pPr>
      <w:rPr>
        <w:rFonts w:ascii="Wingdings" w:hAnsi="Wingdings" w:hint="default"/>
        <w:sz w:val="1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2943D8A"/>
    <w:multiLevelType w:val="hybridMultilevel"/>
    <w:tmpl w:val="4C76DBE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45F1A20"/>
    <w:multiLevelType w:val="hybridMultilevel"/>
    <w:tmpl w:val="0AA0FD7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D914CBC"/>
    <w:multiLevelType w:val="hybridMultilevel"/>
    <w:tmpl w:val="113EE07C"/>
    <w:lvl w:ilvl="0" w:tplc="5872A2DC">
      <w:start w:val="1"/>
      <w:numFmt w:val="bullet"/>
      <w:lvlText w:val=""/>
      <w:lvlJc w:val="left"/>
      <w:pPr>
        <w:ind w:left="1080" w:hanging="360"/>
      </w:pPr>
      <w:rPr>
        <w:rFonts w:ascii="Wingdings" w:hAnsi="Wingdings" w:hint="default"/>
        <w:sz w:val="1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6C331E2A"/>
    <w:multiLevelType w:val="hybridMultilevel"/>
    <w:tmpl w:val="66286E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5025D9"/>
    <w:multiLevelType w:val="hybridMultilevel"/>
    <w:tmpl w:val="464E89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775A027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782F087F"/>
    <w:multiLevelType w:val="hybridMultilevel"/>
    <w:tmpl w:val="6568DBAC"/>
    <w:lvl w:ilvl="0" w:tplc="5872A2DC">
      <w:start w:val="1"/>
      <w:numFmt w:val="bullet"/>
      <w:lvlText w:val=""/>
      <w:lvlJc w:val="left"/>
      <w:pPr>
        <w:ind w:left="720" w:hanging="360"/>
      </w:pPr>
      <w:rPr>
        <w:rFonts w:ascii="Wingdings" w:hAnsi="Wingdings" w:hint="default"/>
        <w:sz w:val="1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1"/>
  </w:num>
  <w:num w:numId="4">
    <w:abstractNumId w:val="12"/>
  </w:num>
  <w:num w:numId="5">
    <w:abstractNumId w:val="15"/>
  </w:num>
  <w:num w:numId="6">
    <w:abstractNumId w:val="16"/>
  </w:num>
  <w:num w:numId="7">
    <w:abstractNumId w:val="17"/>
  </w:num>
  <w:num w:numId="8">
    <w:abstractNumId w:val="0"/>
  </w:num>
  <w:num w:numId="9">
    <w:abstractNumId w:val="13"/>
  </w:num>
  <w:num w:numId="10">
    <w:abstractNumId w:val="10"/>
  </w:num>
  <w:num w:numId="11">
    <w:abstractNumId w:val="3"/>
  </w:num>
  <w:num w:numId="12">
    <w:abstractNumId w:val="14"/>
  </w:num>
  <w:num w:numId="13">
    <w:abstractNumId w:val="7"/>
  </w:num>
  <w:num w:numId="14">
    <w:abstractNumId w:val="2"/>
  </w:num>
  <w:num w:numId="15">
    <w:abstractNumId w:val="11"/>
  </w:num>
  <w:num w:numId="16">
    <w:abstractNumId w:val="12"/>
  </w:num>
  <w:num w:numId="17">
    <w:abstractNumId w:val="1"/>
  </w:num>
  <w:num w:numId="18">
    <w:abstractNumId w:val="17"/>
  </w:num>
  <w:num w:numId="19">
    <w:abstractNumId w:val="5"/>
  </w:num>
  <w:num w:numId="20">
    <w:abstractNumId w:val="11"/>
  </w:num>
  <w:num w:numId="21">
    <w:abstractNumId w:val="7"/>
  </w:num>
  <w:num w:numId="22">
    <w:abstractNumId w:val="14"/>
  </w:num>
  <w:num w:numId="23">
    <w:abstractNumId w:val="12"/>
  </w:num>
  <w:num w:numId="24">
    <w:abstractNumId w:val="9"/>
  </w:num>
  <w:num w:numId="25">
    <w:abstractNumId w:val="7"/>
  </w:num>
  <w:num w:numId="26">
    <w:abstractNumId w:val="14"/>
  </w:num>
  <w:num w:numId="27">
    <w:abstractNumId w:val="12"/>
  </w:num>
  <w:num w:numId="28">
    <w:abstractNumId w:val="4"/>
  </w:num>
  <w:num w:numId="29">
    <w:abstractNumId w:val="6"/>
  </w:num>
  <w:num w:numId="30">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rawingGridHorizontalSpacing w:val="187"/>
  <w:displayVerticalDrawingGridEvery w:val="2"/>
  <w:noPunctuationKerning/>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471"/>
    <w:rsid w:val="00004A4C"/>
    <w:rsid w:val="0002058B"/>
    <w:rsid w:val="000329AD"/>
    <w:rsid w:val="0003329E"/>
    <w:rsid w:val="000431A6"/>
    <w:rsid w:val="000662CC"/>
    <w:rsid w:val="0007520A"/>
    <w:rsid w:val="00076E4E"/>
    <w:rsid w:val="00082EA6"/>
    <w:rsid w:val="000A30AD"/>
    <w:rsid w:val="000B5ECB"/>
    <w:rsid w:val="000C280F"/>
    <w:rsid w:val="000E1BC0"/>
    <w:rsid w:val="000F0753"/>
    <w:rsid w:val="000F328A"/>
    <w:rsid w:val="00101AC4"/>
    <w:rsid w:val="0010247D"/>
    <w:rsid w:val="00106F0C"/>
    <w:rsid w:val="001234B4"/>
    <w:rsid w:val="00137992"/>
    <w:rsid w:val="00142BEF"/>
    <w:rsid w:val="00152797"/>
    <w:rsid w:val="00157A8D"/>
    <w:rsid w:val="00161442"/>
    <w:rsid w:val="00164D95"/>
    <w:rsid w:val="00175D3A"/>
    <w:rsid w:val="00180E9B"/>
    <w:rsid w:val="00186CA2"/>
    <w:rsid w:val="0019177B"/>
    <w:rsid w:val="001B4E99"/>
    <w:rsid w:val="001E30E6"/>
    <w:rsid w:val="002302C1"/>
    <w:rsid w:val="0023791F"/>
    <w:rsid w:val="002544B6"/>
    <w:rsid w:val="00261AEF"/>
    <w:rsid w:val="0027154F"/>
    <w:rsid w:val="00274416"/>
    <w:rsid w:val="0029485B"/>
    <w:rsid w:val="002B20C9"/>
    <w:rsid w:val="002B26D0"/>
    <w:rsid w:val="002D1656"/>
    <w:rsid w:val="002E6091"/>
    <w:rsid w:val="003058A7"/>
    <w:rsid w:val="003079D1"/>
    <w:rsid w:val="00312DBA"/>
    <w:rsid w:val="003236B2"/>
    <w:rsid w:val="00324662"/>
    <w:rsid w:val="00341168"/>
    <w:rsid w:val="00345F39"/>
    <w:rsid w:val="00353950"/>
    <w:rsid w:val="00356D80"/>
    <w:rsid w:val="003815FB"/>
    <w:rsid w:val="00383A16"/>
    <w:rsid w:val="003945D8"/>
    <w:rsid w:val="003A4130"/>
    <w:rsid w:val="003A5FCE"/>
    <w:rsid w:val="003D2887"/>
    <w:rsid w:val="003E6F8B"/>
    <w:rsid w:val="003F37AF"/>
    <w:rsid w:val="003F7F16"/>
    <w:rsid w:val="004071E8"/>
    <w:rsid w:val="00411CB7"/>
    <w:rsid w:val="00417FA0"/>
    <w:rsid w:val="004355CF"/>
    <w:rsid w:val="004721FC"/>
    <w:rsid w:val="004743C3"/>
    <w:rsid w:val="00474F7E"/>
    <w:rsid w:val="00480C85"/>
    <w:rsid w:val="00487AFF"/>
    <w:rsid w:val="004A7638"/>
    <w:rsid w:val="004C6F28"/>
    <w:rsid w:val="004D4706"/>
    <w:rsid w:val="004F4F79"/>
    <w:rsid w:val="005004DB"/>
    <w:rsid w:val="005161EA"/>
    <w:rsid w:val="005266BA"/>
    <w:rsid w:val="0053425C"/>
    <w:rsid w:val="0053619A"/>
    <w:rsid w:val="00544DAD"/>
    <w:rsid w:val="00546515"/>
    <w:rsid w:val="00581DB7"/>
    <w:rsid w:val="0059233F"/>
    <w:rsid w:val="005A5223"/>
    <w:rsid w:val="005B5A38"/>
    <w:rsid w:val="005B6024"/>
    <w:rsid w:val="005B703D"/>
    <w:rsid w:val="005C30B5"/>
    <w:rsid w:val="005F1756"/>
    <w:rsid w:val="005F2F99"/>
    <w:rsid w:val="005F77BC"/>
    <w:rsid w:val="0061493D"/>
    <w:rsid w:val="00616BB0"/>
    <w:rsid w:val="00632648"/>
    <w:rsid w:val="00641937"/>
    <w:rsid w:val="006423EF"/>
    <w:rsid w:val="006510ED"/>
    <w:rsid w:val="00654DCE"/>
    <w:rsid w:val="0067021E"/>
    <w:rsid w:val="00697BAD"/>
    <w:rsid w:val="006A2497"/>
    <w:rsid w:val="006A58E8"/>
    <w:rsid w:val="006E0B8E"/>
    <w:rsid w:val="007042E3"/>
    <w:rsid w:val="00717D07"/>
    <w:rsid w:val="007470AE"/>
    <w:rsid w:val="00757993"/>
    <w:rsid w:val="00763FE3"/>
    <w:rsid w:val="00766E6F"/>
    <w:rsid w:val="00766FE8"/>
    <w:rsid w:val="007805D9"/>
    <w:rsid w:val="0079693A"/>
    <w:rsid w:val="00797978"/>
    <w:rsid w:val="007B1DAD"/>
    <w:rsid w:val="007C1A49"/>
    <w:rsid w:val="007C6875"/>
    <w:rsid w:val="007E05B5"/>
    <w:rsid w:val="007E2AC5"/>
    <w:rsid w:val="007E2DF8"/>
    <w:rsid w:val="007E37AB"/>
    <w:rsid w:val="007E676D"/>
    <w:rsid w:val="00800E5A"/>
    <w:rsid w:val="00801A91"/>
    <w:rsid w:val="0080546E"/>
    <w:rsid w:val="0081152D"/>
    <w:rsid w:val="00815200"/>
    <w:rsid w:val="0083071D"/>
    <w:rsid w:val="00833AF4"/>
    <w:rsid w:val="008367D2"/>
    <w:rsid w:val="008471BD"/>
    <w:rsid w:val="00856435"/>
    <w:rsid w:val="00860ADD"/>
    <w:rsid w:val="0086129D"/>
    <w:rsid w:val="0086733F"/>
    <w:rsid w:val="00875514"/>
    <w:rsid w:val="00876E9D"/>
    <w:rsid w:val="00887E0F"/>
    <w:rsid w:val="00893021"/>
    <w:rsid w:val="008961B6"/>
    <w:rsid w:val="008B2D52"/>
    <w:rsid w:val="008B596E"/>
    <w:rsid w:val="008D0F3C"/>
    <w:rsid w:val="008D193E"/>
    <w:rsid w:val="008E750E"/>
    <w:rsid w:val="00905267"/>
    <w:rsid w:val="00914C28"/>
    <w:rsid w:val="00934040"/>
    <w:rsid w:val="0097089F"/>
    <w:rsid w:val="00980960"/>
    <w:rsid w:val="00982063"/>
    <w:rsid w:val="00983B29"/>
    <w:rsid w:val="00995721"/>
    <w:rsid w:val="009B03F0"/>
    <w:rsid w:val="009C6C54"/>
    <w:rsid w:val="009D3CBD"/>
    <w:rsid w:val="009D41C5"/>
    <w:rsid w:val="009E3B45"/>
    <w:rsid w:val="009E6871"/>
    <w:rsid w:val="00A03A59"/>
    <w:rsid w:val="00A24195"/>
    <w:rsid w:val="00A32C14"/>
    <w:rsid w:val="00A429F8"/>
    <w:rsid w:val="00A447DB"/>
    <w:rsid w:val="00A47E16"/>
    <w:rsid w:val="00A626AA"/>
    <w:rsid w:val="00A75652"/>
    <w:rsid w:val="00A7586E"/>
    <w:rsid w:val="00AA1D6B"/>
    <w:rsid w:val="00AA383C"/>
    <w:rsid w:val="00AA7222"/>
    <w:rsid w:val="00AE494F"/>
    <w:rsid w:val="00AE78E6"/>
    <w:rsid w:val="00B10D4D"/>
    <w:rsid w:val="00B3227D"/>
    <w:rsid w:val="00B40E50"/>
    <w:rsid w:val="00B44D63"/>
    <w:rsid w:val="00B456B9"/>
    <w:rsid w:val="00B72A96"/>
    <w:rsid w:val="00B813B6"/>
    <w:rsid w:val="00B93518"/>
    <w:rsid w:val="00BA4602"/>
    <w:rsid w:val="00BB1A07"/>
    <w:rsid w:val="00BB20ED"/>
    <w:rsid w:val="00BB3ED5"/>
    <w:rsid w:val="00BF5109"/>
    <w:rsid w:val="00BF7AC6"/>
    <w:rsid w:val="00C072DE"/>
    <w:rsid w:val="00C35CA0"/>
    <w:rsid w:val="00C41BA7"/>
    <w:rsid w:val="00C954DC"/>
    <w:rsid w:val="00CB550F"/>
    <w:rsid w:val="00CC5AD5"/>
    <w:rsid w:val="00CC6906"/>
    <w:rsid w:val="00CD3E7C"/>
    <w:rsid w:val="00CD45EA"/>
    <w:rsid w:val="00CE4C99"/>
    <w:rsid w:val="00CF285E"/>
    <w:rsid w:val="00CF39D5"/>
    <w:rsid w:val="00D0164C"/>
    <w:rsid w:val="00D2345C"/>
    <w:rsid w:val="00D263ED"/>
    <w:rsid w:val="00D7041C"/>
    <w:rsid w:val="00D75E44"/>
    <w:rsid w:val="00D85B7E"/>
    <w:rsid w:val="00D85D5B"/>
    <w:rsid w:val="00D93F17"/>
    <w:rsid w:val="00D94727"/>
    <w:rsid w:val="00D9756A"/>
    <w:rsid w:val="00DA4133"/>
    <w:rsid w:val="00DB066A"/>
    <w:rsid w:val="00DB638D"/>
    <w:rsid w:val="00DB7113"/>
    <w:rsid w:val="00DC467A"/>
    <w:rsid w:val="00DD58D4"/>
    <w:rsid w:val="00DE369A"/>
    <w:rsid w:val="00DE478F"/>
    <w:rsid w:val="00DE65BA"/>
    <w:rsid w:val="00DF02EC"/>
    <w:rsid w:val="00E00BB8"/>
    <w:rsid w:val="00E04610"/>
    <w:rsid w:val="00E14033"/>
    <w:rsid w:val="00E16E0B"/>
    <w:rsid w:val="00E32FD1"/>
    <w:rsid w:val="00E35603"/>
    <w:rsid w:val="00E35C7D"/>
    <w:rsid w:val="00E4164C"/>
    <w:rsid w:val="00E4622C"/>
    <w:rsid w:val="00E50016"/>
    <w:rsid w:val="00E50348"/>
    <w:rsid w:val="00E65813"/>
    <w:rsid w:val="00E7234B"/>
    <w:rsid w:val="00E759A6"/>
    <w:rsid w:val="00E77EBC"/>
    <w:rsid w:val="00E84825"/>
    <w:rsid w:val="00E94DB8"/>
    <w:rsid w:val="00EB5F7A"/>
    <w:rsid w:val="00EC5CF0"/>
    <w:rsid w:val="00ED3D27"/>
    <w:rsid w:val="00EE05EF"/>
    <w:rsid w:val="00EF04F8"/>
    <w:rsid w:val="00EF1FF4"/>
    <w:rsid w:val="00EF3767"/>
    <w:rsid w:val="00EF3784"/>
    <w:rsid w:val="00EF5F0B"/>
    <w:rsid w:val="00F0065C"/>
    <w:rsid w:val="00F026C9"/>
    <w:rsid w:val="00F06627"/>
    <w:rsid w:val="00F3011E"/>
    <w:rsid w:val="00F400B7"/>
    <w:rsid w:val="00F429A0"/>
    <w:rsid w:val="00F439BE"/>
    <w:rsid w:val="00F52F81"/>
    <w:rsid w:val="00F83AC7"/>
    <w:rsid w:val="00F90460"/>
    <w:rsid w:val="00F91C95"/>
    <w:rsid w:val="00FA0060"/>
    <w:rsid w:val="00FB1471"/>
    <w:rsid w:val="00FE6D56"/>
    <w:rsid w:val="00FE7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89"/>
    <o:shapelayout v:ext="edit">
      <o:idmap v:ext="edit" data="1"/>
    </o:shapelayout>
  </w:shapeDefaults>
  <w:decimalSymbol w:val="."/>
  <w:listSeparator w:val=","/>
  <w14:docId w14:val="075CCFC2"/>
  <w15:docId w15:val="{E2F0A849-2486-4735-9CB4-A46D7A255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next w:val="Normal"/>
    <w:link w:val="Heading2Char"/>
    <w:qFormat/>
    <w:rsid w:val="009D3CBD"/>
    <w:pPr>
      <w:keepNext/>
      <w:outlineLvl w:val="1"/>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03329E"/>
    <w:pPr>
      <w:shd w:val="clear" w:color="auto" w:fill="000080"/>
    </w:pPr>
    <w:rPr>
      <w:rFonts w:ascii="Tahoma" w:hAnsi="Tahoma" w:cs="Tahoma"/>
      <w:sz w:val="20"/>
      <w:szCs w:val="20"/>
    </w:rPr>
  </w:style>
  <w:style w:type="paragraph" w:styleId="Header">
    <w:name w:val="header"/>
    <w:basedOn w:val="Normal"/>
    <w:link w:val="HeaderChar"/>
    <w:rsid w:val="00152797"/>
    <w:pPr>
      <w:tabs>
        <w:tab w:val="center" w:pos="4320"/>
        <w:tab w:val="right" w:pos="8640"/>
      </w:tabs>
    </w:pPr>
  </w:style>
  <w:style w:type="paragraph" w:styleId="Footer">
    <w:name w:val="footer"/>
    <w:basedOn w:val="Normal"/>
    <w:link w:val="FooterChar"/>
    <w:uiPriority w:val="99"/>
    <w:rsid w:val="00152797"/>
    <w:pPr>
      <w:tabs>
        <w:tab w:val="center" w:pos="4320"/>
        <w:tab w:val="right" w:pos="8640"/>
      </w:tabs>
    </w:pPr>
  </w:style>
  <w:style w:type="paragraph" w:styleId="BodyTextIndent2">
    <w:name w:val="Body Text Indent 2"/>
    <w:basedOn w:val="Normal"/>
    <w:link w:val="BodyTextIndent2Char"/>
    <w:rsid w:val="00FE72B9"/>
    <w:pPr>
      <w:overflowPunct w:val="0"/>
      <w:autoSpaceDE w:val="0"/>
      <w:autoSpaceDN w:val="0"/>
      <w:adjustRightInd w:val="0"/>
      <w:ind w:left="-630"/>
      <w:textAlignment w:val="baseline"/>
    </w:pPr>
    <w:rPr>
      <w:rFonts w:ascii="Tahoma" w:hAnsi="Tahoma"/>
      <w:szCs w:val="20"/>
    </w:rPr>
  </w:style>
  <w:style w:type="character" w:customStyle="1" w:styleId="BodyTextIndent2Char">
    <w:name w:val="Body Text Indent 2 Char"/>
    <w:link w:val="BodyTextIndent2"/>
    <w:rsid w:val="00FE72B9"/>
    <w:rPr>
      <w:rFonts w:ascii="Tahoma" w:hAnsi="Tahoma"/>
      <w:sz w:val="24"/>
    </w:rPr>
  </w:style>
  <w:style w:type="character" w:customStyle="1" w:styleId="FooterChar">
    <w:name w:val="Footer Char"/>
    <w:link w:val="Footer"/>
    <w:uiPriority w:val="99"/>
    <w:rsid w:val="00FE72B9"/>
    <w:rPr>
      <w:sz w:val="24"/>
      <w:szCs w:val="24"/>
    </w:rPr>
  </w:style>
  <w:style w:type="paragraph" w:styleId="BalloonText">
    <w:name w:val="Balloon Text"/>
    <w:basedOn w:val="Normal"/>
    <w:link w:val="BalloonTextChar"/>
    <w:rsid w:val="00632648"/>
    <w:rPr>
      <w:rFonts w:ascii="Tahoma" w:hAnsi="Tahoma" w:cs="Tahoma"/>
      <w:sz w:val="16"/>
      <w:szCs w:val="16"/>
    </w:rPr>
  </w:style>
  <w:style w:type="character" w:customStyle="1" w:styleId="BalloonTextChar">
    <w:name w:val="Balloon Text Char"/>
    <w:basedOn w:val="DefaultParagraphFont"/>
    <w:link w:val="BalloonText"/>
    <w:rsid w:val="00632648"/>
    <w:rPr>
      <w:rFonts w:ascii="Tahoma" w:hAnsi="Tahoma" w:cs="Tahoma"/>
      <w:sz w:val="16"/>
      <w:szCs w:val="16"/>
    </w:rPr>
  </w:style>
  <w:style w:type="paragraph" w:styleId="BodyText2">
    <w:name w:val="Body Text 2"/>
    <w:basedOn w:val="Normal"/>
    <w:link w:val="BodyText2Char"/>
    <w:rsid w:val="00142BEF"/>
    <w:pPr>
      <w:spacing w:after="120" w:line="480" w:lineRule="auto"/>
    </w:pPr>
  </w:style>
  <w:style w:type="character" w:customStyle="1" w:styleId="BodyText2Char">
    <w:name w:val="Body Text 2 Char"/>
    <w:basedOn w:val="DefaultParagraphFont"/>
    <w:link w:val="BodyText2"/>
    <w:rsid w:val="00142BEF"/>
    <w:rPr>
      <w:sz w:val="24"/>
      <w:szCs w:val="24"/>
    </w:rPr>
  </w:style>
  <w:style w:type="paragraph" w:styleId="ListParagraph">
    <w:name w:val="List Paragraph"/>
    <w:basedOn w:val="Normal"/>
    <w:uiPriority w:val="99"/>
    <w:qFormat/>
    <w:rsid w:val="00261AEF"/>
    <w:pPr>
      <w:ind w:left="720"/>
      <w:contextualSpacing/>
    </w:pPr>
  </w:style>
  <w:style w:type="paragraph" w:customStyle="1" w:styleId="Default">
    <w:name w:val="Default"/>
    <w:rsid w:val="00905267"/>
    <w:pPr>
      <w:autoSpaceDE w:val="0"/>
      <w:autoSpaceDN w:val="0"/>
      <w:adjustRightInd w:val="0"/>
    </w:pPr>
    <w:rPr>
      <w:rFonts w:ascii="Calibri" w:hAnsi="Calibri" w:cs="Calibri"/>
      <w:color w:val="000000"/>
      <w:sz w:val="24"/>
      <w:szCs w:val="24"/>
    </w:rPr>
  </w:style>
  <w:style w:type="character" w:customStyle="1" w:styleId="HeaderChar">
    <w:name w:val="Header Char"/>
    <w:basedOn w:val="DefaultParagraphFont"/>
    <w:link w:val="Header"/>
    <w:rsid w:val="00CD45EA"/>
    <w:rPr>
      <w:sz w:val="24"/>
      <w:szCs w:val="24"/>
    </w:rPr>
  </w:style>
  <w:style w:type="paragraph" w:styleId="NoSpacing">
    <w:name w:val="No Spacing"/>
    <w:uiPriority w:val="1"/>
    <w:qFormat/>
    <w:rsid w:val="007E2DF8"/>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FA0060"/>
    <w:rPr>
      <w:sz w:val="16"/>
      <w:szCs w:val="16"/>
    </w:rPr>
  </w:style>
  <w:style w:type="paragraph" w:styleId="CommentText">
    <w:name w:val="annotation text"/>
    <w:basedOn w:val="Normal"/>
    <w:link w:val="CommentTextChar"/>
    <w:semiHidden/>
    <w:unhideWhenUsed/>
    <w:rsid w:val="00FA0060"/>
    <w:rPr>
      <w:sz w:val="20"/>
      <w:szCs w:val="20"/>
    </w:rPr>
  </w:style>
  <w:style w:type="character" w:customStyle="1" w:styleId="CommentTextChar">
    <w:name w:val="Comment Text Char"/>
    <w:basedOn w:val="DefaultParagraphFont"/>
    <w:link w:val="CommentText"/>
    <w:semiHidden/>
    <w:rsid w:val="00FA0060"/>
  </w:style>
  <w:style w:type="paragraph" w:styleId="BodyTextIndent">
    <w:name w:val="Body Text Indent"/>
    <w:basedOn w:val="Normal"/>
    <w:link w:val="BodyTextIndentChar"/>
    <w:rsid w:val="00B44D63"/>
    <w:pPr>
      <w:spacing w:after="120"/>
      <w:ind w:left="360"/>
    </w:pPr>
  </w:style>
  <w:style w:type="character" w:customStyle="1" w:styleId="BodyTextIndentChar">
    <w:name w:val="Body Text Indent Char"/>
    <w:basedOn w:val="DefaultParagraphFont"/>
    <w:link w:val="BodyTextIndent"/>
    <w:rsid w:val="00B44D63"/>
    <w:rPr>
      <w:sz w:val="24"/>
      <w:szCs w:val="24"/>
    </w:rPr>
  </w:style>
  <w:style w:type="character" w:customStyle="1" w:styleId="Heading2Char">
    <w:name w:val="Heading 2 Char"/>
    <w:basedOn w:val="DefaultParagraphFont"/>
    <w:link w:val="Heading2"/>
    <w:rsid w:val="009D3CBD"/>
    <w:rPr>
      <w:b/>
      <w:bCs/>
      <w:sz w:val="22"/>
      <w:szCs w:val="24"/>
    </w:rPr>
  </w:style>
  <w:style w:type="character" w:styleId="Strong">
    <w:name w:val="Strong"/>
    <w:basedOn w:val="DefaultParagraphFont"/>
    <w:uiPriority w:val="22"/>
    <w:qFormat/>
    <w:rsid w:val="00E16E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3895774">
      <w:bodyDiv w:val="1"/>
      <w:marLeft w:val="0"/>
      <w:marRight w:val="0"/>
      <w:marTop w:val="0"/>
      <w:marBottom w:val="0"/>
      <w:divBdr>
        <w:top w:val="none" w:sz="0" w:space="0" w:color="auto"/>
        <w:left w:val="none" w:sz="0" w:space="0" w:color="auto"/>
        <w:bottom w:val="none" w:sz="0" w:space="0" w:color="auto"/>
        <w:right w:val="none" w:sz="0" w:space="0" w:color="auto"/>
      </w:divBdr>
    </w:div>
    <w:div w:id="500632309">
      <w:bodyDiv w:val="1"/>
      <w:marLeft w:val="0"/>
      <w:marRight w:val="0"/>
      <w:marTop w:val="0"/>
      <w:marBottom w:val="0"/>
      <w:divBdr>
        <w:top w:val="none" w:sz="0" w:space="0" w:color="auto"/>
        <w:left w:val="none" w:sz="0" w:space="0" w:color="auto"/>
        <w:bottom w:val="none" w:sz="0" w:space="0" w:color="auto"/>
        <w:right w:val="none" w:sz="0" w:space="0" w:color="auto"/>
      </w:divBdr>
    </w:div>
    <w:div w:id="597446505">
      <w:bodyDiv w:val="1"/>
      <w:marLeft w:val="0"/>
      <w:marRight w:val="0"/>
      <w:marTop w:val="0"/>
      <w:marBottom w:val="0"/>
      <w:divBdr>
        <w:top w:val="none" w:sz="0" w:space="0" w:color="auto"/>
        <w:left w:val="none" w:sz="0" w:space="0" w:color="auto"/>
        <w:bottom w:val="none" w:sz="0" w:space="0" w:color="auto"/>
        <w:right w:val="none" w:sz="0" w:space="0" w:color="auto"/>
      </w:divBdr>
    </w:div>
    <w:div w:id="697389658">
      <w:bodyDiv w:val="1"/>
      <w:marLeft w:val="0"/>
      <w:marRight w:val="0"/>
      <w:marTop w:val="0"/>
      <w:marBottom w:val="0"/>
      <w:divBdr>
        <w:top w:val="none" w:sz="0" w:space="0" w:color="auto"/>
        <w:left w:val="none" w:sz="0" w:space="0" w:color="auto"/>
        <w:bottom w:val="none" w:sz="0" w:space="0" w:color="auto"/>
        <w:right w:val="none" w:sz="0" w:space="0" w:color="auto"/>
      </w:divBdr>
    </w:div>
    <w:div w:id="835539345">
      <w:bodyDiv w:val="1"/>
      <w:marLeft w:val="0"/>
      <w:marRight w:val="0"/>
      <w:marTop w:val="0"/>
      <w:marBottom w:val="0"/>
      <w:divBdr>
        <w:top w:val="none" w:sz="0" w:space="0" w:color="auto"/>
        <w:left w:val="none" w:sz="0" w:space="0" w:color="auto"/>
        <w:bottom w:val="none" w:sz="0" w:space="0" w:color="auto"/>
        <w:right w:val="none" w:sz="0" w:space="0" w:color="auto"/>
      </w:divBdr>
    </w:div>
    <w:div w:id="836264090">
      <w:bodyDiv w:val="1"/>
      <w:marLeft w:val="0"/>
      <w:marRight w:val="0"/>
      <w:marTop w:val="0"/>
      <w:marBottom w:val="0"/>
      <w:divBdr>
        <w:top w:val="none" w:sz="0" w:space="0" w:color="auto"/>
        <w:left w:val="none" w:sz="0" w:space="0" w:color="auto"/>
        <w:bottom w:val="none" w:sz="0" w:space="0" w:color="auto"/>
        <w:right w:val="none" w:sz="0" w:space="0" w:color="auto"/>
      </w:divBdr>
    </w:div>
    <w:div w:id="954337236">
      <w:bodyDiv w:val="1"/>
      <w:marLeft w:val="0"/>
      <w:marRight w:val="0"/>
      <w:marTop w:val="0"/>
      <w:marBottom w:val="0"/>
      <w:divBdr>
        <w:top w:val="none" w:sz="0" w:space="0" w:color="auto"/>
        <w:left w:val="none" w:sz="0" w:space="0" w:color="auto"/>
        <w:bottom w:val="none" w:sz="0" w:space="0" w:color="auto"/>
        <w:right w:val="none" w:sz="0" w:space="0" w:color="auto"/>
      </w:divBdr>
    </w:div>
    <w:div w:id="1047536152">
      <w:bodyDiv w:val="1"/>
      <w:marLeft w:val="0"/>
      <w:marRight w:val="0"/>
      <w:marTop w:val="0"/>
      <w:marBottom w:val="0"/>
      <w:divBdr>
        <w:top w:val="none" w:sz="0" w:space="0" w:color="auto"/>
        <w:left w:val="none" w:sz="0" w:space="0" w:color="auto"/>
        <w:bottom w:val="none" w:sz="0" w:space="0" w:color="auto"/>
        <w:right w:val="none" w:sz="0" w:space="0" w:color="auto"/>
      </w:divBdr>
    </w:div>
    <w:div w:id="1050110698">
      <w:bodyDiv w:val="1"/>
      <w:marLeft w:val="0"/>
      <w:marRight w:val="0"/>
      <w:marTop w:val="0"/>
      <w:marBottom w:val="0"/>
      <w:divBdr>
        <w:top w:val="none" w:sz="0" w:space="0" w:color="auto"/>
        <w:left w:val="none" w:sz="0" w:space="0" w:color="auto"/>
        <w:bottom w:val="none" w:sz="0" w:space="0" w:color="auto"/>
        <w:right w:val="none" w:sz="0" w:space="0" w:color="auto"/>
      </w:divBdr>
    </w:div>
    <w:div w:id="1067729239">
      <w:bodyDiv w:val="1"/>
      <w:marLeft w:val="0"/>
      <w:marRight w:val="0"/>
      <w:marTop w:val="0"/>
      <w:marBottom w:val="0"/>
      <w:divBdr>
        <w:top w:val="none" w:sz="0" w:space="0" w:color="auto"/>
        <w:left w:val="none" w:sz="0" w:space="0" w:color="auto"/>
        <w:bottom w:val="none" w:sz="0" w:space="0" w:color="auto"/>
        <w:right w:val="none" w:sz="0" w:space="0" w:color="auto"/>
      </w:divBdr>
    </w:div>
    <w:div w:id="1165054965">
      <w:bodyDiv w:val="1"/>
      <w:marLeft w:val="0"/>
      <w:marRight w:val="0"/>
      <w:marTop w:val="0"/>
      <w:marBottom w:val="0"/>
      <w:divBdr>
        <w:top w:val="none" w:sz="0" w:space="0" w:color="auto"/>
        <w:left w:val="none" w:sz="0" w:space="0" w:color="auto"/>
        <w:bottom w:val="none" w:sz="0" w:space="0" w:color="auto"/>
        <w:right w:val="none" w:sz="0" w:space="0" w:color="auto"/>
      </w:divBdr>
    </w:div>
    <w:div w:id="1196310874">
      <w:bodyDiv w:val="1"/>
      <w:marLeft w:val="0"/>
      <w:marRight w:val="0"/>
      <w:marTop w:val="0"/>
      <w:marBottom w:val="0"/>
      <w:divBdr>
        <w:top w:val="none" w:sz="0" w:space="0" w:color="auto"/>
        <w:left w:val="none" w:sz="0" w:space="0" w:color="auto"/>
        <w:bottom w:val="none" w:sz="0" w:space="0" w:color="auto"/>
        <w:right w:val="none" w:sz="0" w:space="0" w:color="auto"/>
      </w:divBdr>
    </w:div>
    <w:div w:id="1261640471">
      <w:bodyDiv w:val="1"/>
      <w:marLeft w:val="0"/>
      <w:marRight w:val="0"/>
      <w:marTop w:val="0"/>
      <w:marBottom w:val="0"/>
      <w:divBdr>
        <w:top w:val="none" w:sz="0" w:space="0" w:color="auto"/>
        <w:left w:val="none" w:sz="0" w:space="0" w:color="auto"/>
        <w:bottom w:val="none" w:sz="0" w:space="0" w:color="auto"/>
        <w:right w:val="none" w:sz="0" w:space="0" w:color="auto"/>
      </w:divBdr>
    </w:div>
    <w:div w:id="1270815184">
      <w:bodyDiv w:val="1"/>
      <w:marLeft w:val="0"/>
      <w:marRight w:val="0"/>
      <w:marTop w:val="0"/>
      <w:marBottom w:val="0"/>
      <w:divBdr>
        <w:top w:val="none" w:sz="0" w:space="0" w:color="auto"/>
        <w:left w:val="none" w:sz="0" w:space="0" w:color="auto"/>
        <w:bottom w:val="none" w:sz="0" w:space="0" w:color="auto"/>
        <w:right w:val="none" w:sz="0" w:space="0" w:color="auto"/>
      </w:divBdr>
    </w:div>
    <w:div w:id="1336959450">
      <w:bodyDiv w:val="1"/>
      <w:marLeft w:val="0"/>
      <w:marRight w:val="0"/>
      <w:marTop w:val="0"/>
      <w:marBottom w:val="0"/>
      <w:divBdr>
        <w:top w:val="none" w:sz="0" w:space="0" w:color="auto"/>
        <w:left w:val="none" w:sz="0" w:space="0" w:color="auto"/>
        <w:bottom w:val="none" w:sz="0" w:space="0" w:color="auto"/>
        <w:right w:val="none" w:sz="0" w:space="0" w:color="auto"/>
      </w:divBdr>
    </w:div>
    <w:div w:id="2078672341">
      <w:bodyDiv w:val="1"/>
      <w:marLeft w:val="0"/>
      <w:marRight w:val="0"/>
      <w:marTop w:val="0"/>
      <w:marBottom w:val="0"/>
      <w:divBdr>
        <w:top w:val="none" w:sz="0" w:space="0" w:color="auto"/>
        <w:left w:val="none" w:sz="0" w:space="0" w:color="auto"/>
        <w:bottom w:val="none" w:sz="0" w:space="0" w:color="auto"/>
        <w:right w:val="none" w:sz="0" w:space="0" w:color="auto"/>
      </w:divBdr>
    </w:div>
    <w:div w:id="2087216611">
      <w:bodyDiv w:val="1"/>
      <w:marLeft w:val="0"/>
      <w:marRight w:val="0"/>
      <w:marTop w:val="0"/>
      <w:marBottom w:val="0"/>
      <w:divBdr>
        <w:top w:val="none" w:sz="0" w:space="0" w:color="auto"/>
        <w:left w:val="none" w:sz="0" w:space="0" w:color="auto"/>
        <w:bottom w:val="none" w:sz="0" w:space="0" w:color="auto"/>
        <w:right w:val="none" w:sz="0" w:space="0" w:color="auto"/>
      </w:divBdr>
    </w:div>
    <w:div w:id="2126150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onosky.com/practice-profile-26.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2F41EB-9DDC-4E2D-BF26-C9A178DA22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1068</Words>
  <Characters>6093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PUEBLO OF ISLETA</vt:lpstr>
    </vt:vector>
  </TitlesOfParts>
  <Company/>
  <LinksUpToDate>false</LinksUpToDate>
  <CharactersWithSpaces>7147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PUEBLO OF ISLETA</dc:title>
  <dc:creator>Shannon Mick</dc:creator>
  <cp:lastModifiedBy>Wilson,Stephanie (HR)</cp:lastModifiedBy>
  <cp:revision>3</cp:revision>
  <cp:lastPrinted>2021-01-05T23:04:00Z</cp:lastPrinted>
  <dcterms:created xsi:type="dcterms:W3CDTF">2021-01-05T23:05:00Z</dcterms:created>
  <dcterms:modified xsi:type="dcterms:W3CDTF">2021-01-05T23:11:00Z</dcterms:modified>
</cp:coreProperties>
</file>