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F1A05" w:rsidRDefault="00DF1A05" w:rsidP="00485C72">
      <w:pPr>
        <w:rPr>
          <w:rFonts w:eastAsia="Calibri"/>
          <w:sz w:val="24"/>
          <w:szCs w:val="24"/>
        </w:rPr>
      </w:pPr>
    </w:p>
    <w:p w:rsidR="00485C72" w:rsidRPr="00485C72" w:rsidRDefault="00074667" w:rsidP="00485C72">
      <w:pPr>
        <w:rPr>
          <w:rFonts w:eastAsia="Calibri"/>
          <w:sz w:val="24"/>
          <w:szCs w:val="24"/>
        </w:rPr>
      </w:pPr>
      <w:r>
        <w:rPr>
          <w:noProof/>
        </w:rPr>
        <w:drawing>
          <wp:anchor distT="0" distB="0" distL="114300" distR="114300" simplePos="0" relativeHeight="251657728" behindDoc="0" locked="0" layoutInCell="1" allowOverlap="1">
            <wp:simplePos x="0" y="0"/>
            <wp:positionH relativeFrom="column">
              <wp:align>left</wp:align>
            </wp:positionH>
            <wp:positionV relativeFrom="paragraph">
              <wp:posOffset>0</wp:posOffset>
            </wp:positionV>
            <wp:extent cx="1181100" cy="1181100"/>
            <wp:effectExtent l="0" t="0" r="0" b="0"/>
            <wp:wrapSquare wrapText="bothSides"/>
            <wp:docPr id="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81100" cy="11811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85C72" w:rsidRDefault="00485C72" w:rsidP="00485C72">
      <w:pPr>
        <w:rPr>
          <w:rFonts w:eastAsia="Calibri"/>
          <w:sz w:val="24"/>
          <w:szCs w:val="24"/>
        </w:rPr>
      </w:pPr>
    </w:p>
    <w:p w:rsidR="00DF1A05" w:rsidRPr="00DF1A05" w:rsidRDefault="00DF1A05" w:rsidP="00DF1A05">
      <w:pPr>
        <w:pStyle w:val="Title"/>
        <w:rPr>
          <w:rFonts w:ascii="Calibri" w:hAnsi="Calibri" w:cs="Calibri"/>
          <w:sz w:val="32"/>
          <w:szCs w:val="32"/>
          <w:u w:val="none"/>
        </w:rPr>
      </w:pPr>
      <w:r w:rsidRPr="00DF1A05">
        <w:rPr>
          <w:rFonts w:ascii="Calibri" w:hAnsi="Calibri" w:cs="Calibri"/>
          <w:sz w:val="32"/>
          <w:szCs w:val="32"/>
          <w:u w:val="none"/>
        </w:rPr>
        <w:t>SAGINAW CHIPPEWA INDIAN TRIBE OF MICHIGAN</w:t>
      </w:r>
      <w:bookmarkStart w:id="0" w:name="_GoBack"/>
      <w:bookmarkEnd w:id="0"/>
    </w:p>
    <w:p w:rsidR="00F56965" w:rsidRPr="0015077C" w:rsidRDefault="00F56965" w:rsidP="00F56965">
      <w:pPr>
        <w:jc w:val="center"/>
        <w:rPr>
          <w:rFonts w:eastAsia="Calibri"/>
          <w:color w:val="5B9BD5"/>
          <w:sz w:val="24"/>
          <w:szCs w:val="24"/>
        </w:rPr>
      </w:pPr>
      <w:r w:rsidRPr="0015077C">
        <w:rPr>
          <w:rFonts w:eastAsia="Calibri"/>
          <w:color w:val="000000"/>
          <w:sz w:val="24"/>
          <w:szCs w:val="24"/>
        </w:rPr>
        <w:t xml:space="preserve">Please apply on our website at </w:t>
      </w:r>
      <w:hyperlink r:id="rId9" w:history="1">
        <w:r w:rsidRPr="00DD35BC">
          <w:rPr>
            <w:rStyle w:val="Hyperlink"/>
            <w:rFonts w:eastAsia="Calibri"/>
            <w:color w:val="2E74B5"/>
            <w:sz w:val="24"/>
            <w:szCs w:val="24"/>
          </w:rPr>
          <w:t>www.sagchip.org</w:t>
        </w:r>
      </w:hyperlink>
    </w:p>
    <w:p w:rsidR="00F56965" w:rsidRPr="00D95D4D" w:rsidRDefault="00F56965" w:rsidP="00F56965">
      <w:pPr>
        <w:jc w:val="center"/>
        <w:rPr>
          <w:rFonts w:eastAsia="Calibri"/>
          <w:sz w:val="24"/>
          <w:szCs w:val="24"/>
        </w:rPr>
      </w:pPr>
      <w:r w:rsidRPr="00D95D4D">
        <w:rPr>
          <w:rFonts w:eastAsia="Calibri"/>
          <w:sz w:val="24"/>
          <w:szCs w:val="24"/>
        </w:rPr>
        <w:t>Click on employment at the top of the page</w:t>
      </w:r>
    </w:p>
    <w:p w:rsidR="00F56965" w:rsidRPr="00D95D4D" w:rsidRDefault="00F56965" w:rsidP="00F56965">
      <w:pPr>
        <w:jc w:val="center"/>
        <w:rPr>
          <w:rFonts w:eastAsia="Calibri"/>
          <w:sz w:val="24"/>
          <w:szCs w:val="24"/>
        </w:rPr>
      </w:pPr>
      <w:r w:rsidRPr="00D95D4D">
        <w:rPr>
          <w:rFonts w:eastAsia="Calibri"/>
          <w:sz w:val="24"/>
          <w:szCs w:val="24"/>
        </w:rPr>
        <w:t xml:space="preserve">Then click on </w:t>
      </w:r>
      <w:r>
        <w:rPr>
          <w:rFonts w:eastAsia="Calibri"/>
          <w:color w:val="FF0000"/>
          <w:sz w:val="24"/>
          <w:szCs w:val="24"/>
        </w:rPr>
        <w:t>Apply Now</w:t>
      </w:r>
    </w:p>
    <w:p w:rsidR="00DF1A05" w:rsidRPr="00D87242" w:rsidRDefault="00DF1A05" w:rsidP="00485C72">
      <w:pPr>
        <w:rPr>
          <w:rFonts w:eastAsia="Calibri"/>
          <w:sz w:val="24"/>
          <w:szCs w:val="24"/>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17"/>
        <w:gridCol w:w="4651"/>
        <w:gridCol w:w="2005"/>
        <w:gridCol w:w="1375"/>
      </w:tblGrid>
      <w:tr w:rsidR="00971C85" w:rsidRPr="00D87242" w:rsidTr="000B3381">
        <w:trPr>
          <w:trHeight w:val="359"/>
        </w:trPr>
        <w:tc>
          <w:tcPr>
            <w:tcW w:w="9648" w:type="dxa"/>
            <w:gridSpan w:val="4"/>
            <w:shd w:val="clear" w:color="auto" w:fill="auto"/>
            <w:vAlign w:val="center"/>
          </w:tcPr>
          <w:p w:rsidR="00485C72" w:rsidRPr="00D87242" w:rsidRDefault="00662A46" w:rsidP="005B1B54">
            <w:pPr>
              <w:rPr>
                <w:rFonts w:ascii="Calibri" w:eastAsia="Calibri" w:hAnsi="Calibri"/>
                <w:b/>
                <w:sz w:val="32"/>
                <w:szCs w:val="32"/>
              </w:rPr>
            </w:pPr>
            <w:r w:rsidRPr="005B1B54">
              <w:rPr>
                <w:rFonts w:ascii="Calibri" w:eastAsia="Calibri" w:hAnsi="Calibri"/>
                <w:b/>
                <w:sz w:val="28"/>
                <w:szCs w:val="28"/>
              </w:rPr>
              <w:t>POSITION</w:t>
            </w:r>
            <w:r w:rsidR="00485C72" w:rsidRPr="005B1B54">
              <w:rPr>
                <w:rFonts w:ascii="Calibri" w:eastAsia="Calibri" w:hAnsi="Calibri"/>
                <w:b/>
                <w:sz w:val="28"/>
                <w:szCs w:val="28"/>
              </w:rPr>
              <w:t xml:space="preserve"> DESCRIPTION</w:t>
            </w:r>
            <w:r w:rsidR="00F56965" w:rsidRPr="005B1B54">
              <w:rPr>
                <w:rFonts w:ascii="Calibri" w:eastAsia="Calibri" w:hAnsi="Calibri"/>
                <w:b/>
                <w:sz w:val="28"/>
                <w:szCs w:val="28"/>
              </w:rPr>
              <w:t>:</w:t>
            </w:r>
            <w:r w:rsidR="005B1B54">
              <w:rPr>
                <w:rFonts w:ascii="Calibri" w:eastAsia="Calibri" w:hAnsi="Calibri"/>
                <w:b/>
                <w:sz w:val="32"/>
                <w:szCs w:val="32"/>
              </w:rPr>
              <w:t xml:space="preserve"> </w:t>
            </w:r>
            <w:r w:rsidR="005B1B54" w:rsidRPr="005B1B54">
              <w:rPr>
                <w:rFonts w:ascii="Calibri" w:eastAsia="Calibri" w:hAnsi="Calibri"/>
                <w:b/>
                <w:color w:val="FF0000"/>
                <w:sz w:val="28"/>
                <w:szCs w:val="28"/>
              </w:rPr>
              <w:t>Start</w:t>
            </w:r>
            <w:r w:rsidR="005B1B54" w:rsidRPr="005B1B54">
              <w:rPr>
                <w:rFonts w:ascii="Calibri" w:eastAsia="Calibri" w:hAnsi="Calibri"/>
                <w:b/>
                <w:sz w:val="28"/>
                <w:szCs w:val="28"/>
              </w:rPr>
              <w:t xml:space="preserve"> </w:t>
            </w:r>
            <w:r w:rsidR="005B1B54" w:rsidRPr="005B1B54">
              <w:rPr>
                <w:rFonts w:ascii="Calibri" w:eastAsia="Calibri" w:hAnsi="Calibri"/>
                <w:b/>
                <w:color w:val="FF0000"/>
                <w:sz w:val="28"/>
                <w:szCs w:val="28"/>
              </w:rPr>
              <w:t>rate $40.57</w:t>
            </w:r>
            <w:r w:rsidR="00F56965" w:rsidRPr="005B1B54">
              <w:rPr>
                <w:rFonts w:ascii="Calibri" w:eastAsia="Calibri" w:hAnsi="Calibri"/>
                <w:b/>
                <w:color w:val="FF0000"/>
                <w:sz w:val="32"/>
                <w:szCs w:val="32"/>
              </w:rPr>
              <w:t xml:space="preserve"> </w:t>
            </w:r>
            <w:r w:rsidR="00F56965" w:rsidRPr="00F56965">
              <w:rPr>
                <w:rFonts w:ascii="Calibri" w:eastAsia="Calibri" w:hAnsi="Calibri"/>
                <w:b/>
                <w:color w:val="FF0000"/>
                <w:sz w:val="24"/>
                <w:szCs w:val="24"/>
              </w:rPr>
              <w:t>Wage Negotiable</w:t>
            </w:r>
            <w:r w:rsidR="00F56965">
              <w:rPr>
                <w:rFonts w:ascii="Calibri" w:eastAsia="Calibri" w:hAnsi="Calibri"/>
                <w:b/>
                <w:color w:val="FF0000"/>
                <w:sz w:val="28"/>
                <w:szCs w:val="28"/>
              </w:rPr>
              <w:t xml:space="preserve"> M</w:t>
            </w:r>
            <w:r w:rsidR="005B1B54">
              <w:rPr>
                <w:rFonts w:ascii="Calibri" w:eastAsia="Calibri" w:hAnsi="Calibri"/>
                <w:b/>
                <w:color w:val="FF0000"/>
                <w:sz w:val="28"/>
                <w:szCs w:val="28"/>
              </w:rPr>
              <w:t>onday</w:t>
            </w:r>
            <w:r w:rsidR="00F56965">
              <w:rPr>
                <w:rFonts w:ascii="Calibri" w:eastAsia="Calibri" w:hAnsi="Calibri"/>
                <w:b/>
                <w:color w:val="FF0000"/>
                <w:sz w:val="28"/>
                <w:szCs w:val="28"/>
              </w:rPr>
              <w:t>-F</w:t>
            </w:r>
            <w:r w:rsidR="005B1B54">
              <w:rPr>
                <w:rFonts w:ascii="Calibri" w:eastAsia="Calibri" w:hAnsi="Calibri"/>
                <w:b/>
                <w:color w:val="FF0000"/>
                <w:sz w:val="28"/>
                <w:szCs w:val="28"/>
              </w:rPr>
              <w:t>riday</w:t>
            </w:r>
            <w:r w:rsidR="00F56965">
              <w:rPr>
                <w:rFonts w:ascii="Calibri" w:eastAsia="Calibri" w:hAnsi="Calibri"/>
                <w:b/>
                <w:color w:val="FF0000"/>
                <w:sz w:val="28"/>
                <w:szCs w:val="28"/>
              </w:rPr>
              <w:t xml:space="preserve"> 8A-5P</w:t>
            </w:r>
          </w:p>
        </w:tc>
      </w:tr>
      <w:tr w:rsidR="00485C72" w:rsidRPr="00D87242" w:rsidTr="004816D3">
        <w:tc>
          <w:tcPr>
            <w:tcW w:w="1617" w:type="dxa"/>
            <w:shd w:val="clear" w:color="auto" w:fill="auto"/>
          </w:tcPr>
          <w:p w:rsidR="00485C72" w:rsidRPr="00D87242" w:rsidRDefault="00485C72" w:rsidP="00485C72">
            <w:pPr>
              <w:rPr>
                <w:rFonts w:ascii="Calibri" w:eastAsia="Calibri" w:hAnsi="Calibri" w:cs="Calibri"/>
                <w:sz w:val="24"/>
                <w:szCs w:val="24"/>
              </w:rPr>
            </w:pPr>
            <w:r w:rsidRPr="00D87242">
              <w:rPr>
                <w:rFonts w:ascii="Calibri" w:eastAsia="Calibri" w:hAnsi="Calibri" w:cs="Calibri"/>
                <w:sz w:val="24"/>
                <w:szCs w:val="24"/>
              </w:rPr>
              <w:t>Job Title:</w:t>
            </w:r>
          </w:p>
        </w:tc>
        <w:tc>
          <w:tcPr>
            <w:tcW w:w="4651" w:type="dxa"/>
            <w:shd w:val="clear" w:color="auto" w:fill="auto"/>
          </w:tcPr>
          <w:p w:rsidR="00485C72" w:rsidRPr="00D87242" w:rsidRDefault="00781E69" w:rsidP="009045BD">
            <w:pPr>
              <w:rPr>
                <w:rFonts w:ascii="Calibri" w:eastAsia="Calibri" w:hAnsi="Calibri" w:cs="Calibri"/>
                <w:sz w:val="24"/>
                <w:szCs w:val="24"/>
              </w:rPr>
            </w:pPr>
            <w:r>
              <w:rPr>
                <w:rFonts w:ascii="Calibri" w:eastAsia="Calibri" w:hAnsi="Calibri" w:cs="Calibri"/>
                <w:sz w:val="24"/>
                <w:szCs w:val="24"/>
              </w:rPr>
              <w:t>Associate General Counsel</w:t>
            </w:r>
          </w:p>
        </w:tc>
        <w:tc>
          <w:tcPr>
            <w:tcW w:w="2005" w:type="dxa"/>
            <w:shd w:val="clear" w:color="auto" w:fill="auto"/>
          </w:tcPr>
          <w:p w:rsidR="00485C72" w:rsidRPr="00D87242" w:rsidRDefault="00662A46" w:rsidP="00485C72">
            <w:pPr>
              <w:rPr>
                <w:rFonts w:ascii="Calibri" w:eastAsia="Calibri" w:hAnsi="Calibri" w:cs="Calibri"/>
                <w:sz w:val="24"/>
                <w:szCs w:val="24"/>
              </w:rPr>
            </w:pPr>
            <w:r w:rsidRPr="00D87242">
              <w:rPr>
                <w:rFonts w:ascii="Calibri" w:eastAsia="Calibri" w:hAnsi="Calibri" w:cs="Calibri"/>
                <w:sz w:val="24"/>
                <w:szCs w:val="24"/>
              </w:rPr>
              <w:t>Classification</w:t>
            </w:r>
            <w:r w:rsidR="00485C72" w:rsidRPr="00D87242">
              <w:rPr>
                <w:rFonts w:ascii="Calibri" w:eastAsia="Calibri" w:hAnsi="Calibri" w:cs="Calibri"/>
                <w:sz w:val="24"/>
                <w:szCs w:val="24"/>
              </w:rPr>
              <w:t>:</w:t>
            </w:r>
          </w:p>
        </w:tc>
        <w:tc>
          <w:tcPr>
            <w:tcW w:w="1375" w:type="dxa"/>
            <w:shd w:val="clear" w:color="auto" w:fill="auto"/>
          </w:tcPr>
          <w:p w:rsidR="00485C72" w:rsidRPr="00D87242" w:rsidRDefault="00BA2E90" w:rsidP="00485C72">
            <w:pPr>
              <w:rPr>
                <w:rFonts w:ascii="Calibri" w:eastAsia="Calibri" w:hAnsi="Calibri" w:cs="Calibri"/>
                <w:sz w:val="24"/>
                <w:szCs w:val="24"/>
              </w:rPr>
            </w:pPr>
            <w:r w:rsidRPr="00D87242">
              <w:rPr>
                <w:rFonts w:ascii="Calibri" w:eastAsia="Calibri" w:hAnsi="Calibri" w:cs="Calibri"/>
                <w:sz w:val="24"/>
                <w:szCs w:val="24"/>
              </w:rPr>
              <w:t>Exempt</w:t>
            </w:r>
          </w:p>
        </w:tc>
      </w:tr>
      <w:tr w:rsidR="00485C72" w:rsidRPr="00D87242" w:rsidTr="004816D3">
        <w:tc>
          <w:tcPr>
            <w:tcW w:w="1617" w:type="dxa"/>
            <w:shd w:val="clear" w:color="auto" w:fill="auto"/>
          </w:tcPr>
          <w:p w:rsidR="00485C72" w:rsidRPr="00D87242" w:rsidRDefault="00485C72" w:rsidP="00485C72">
            <w:pPr>
              <w:rPr>
                <w:rFonts w:ascii="Calibri" w:eastAsia="Calibri" w:hAnsi="Calibri" w:cs="Calibri"/>
                <w:sz w:val="24"/>
                <w:szCs w:val="24"/>
              </w:rPr>
            </w:pPr>
            <w:r w:rsidRPr="00D87242">
              <w:rPr>
                <w:rFonts w:ascii="Calibri" w:eastAsia="Calibri" w:hAnsi="Calibri" w:cs="Calibri"/>
                <w:sz w:val="24"/>
                <w:szCs w:val="24"/>
              </w:rPr>
              <w:t>Department:</w:t>
            </w:r>
          </w:p>
        </w:tc>
        <w:tc>
          <w:tcPr>
            <w:tcW w:w="4651" w:type="dxa"/>
            <w:shd w:val="clear" w:color="auto" w:fill="auto"/>
          </w:tcPr>
          <w:p w:rsidR="00485C72" w:rsidRPr="00D87242" w:rsidRDefault="006E557D" w:rsidP="0098357B">
            <w:pPr>
              <w:rPr>
                <w:rFonts w:ascii="Calibri" w:eastAsia="Calibri" w:hAnsi="Calibri" w:cs="Calibri"/>
                <w:sz w:val="24"/>
                <w:szCs w:val="24"/>
              </w:rPr>
            </w:pPr>
            <w:r>
              <w:rPr>
                <w:rFonts w:ascii="Calibri" w:hAnsi="Calibri" w:cs="Calibri"/>
                <w:sz w:val="24"/>
                <w:szCs w:val="24"/>
              </w:rPr>
              <w:t>Legal</w:t>
            </w:r>
            <w:r w:rsidR="004E1C95">
              <w:rPr>
                <w:rFonts w:ascii="Calibri" w:hAnsi="Calibri" w:cs="Calibri"/>
                <w:sz w:val="24"/>
                <w:szCs w:val="24"/>
              </w:rPr>
              <w:t xml:space="preserve"> Department</w:t>
            </w:r>
          </w:p>
        </w:tc>
        <w:tc>
          <w:tcPr>
            <w:tcW w:w="2005" w:type="dxa"/>
            <w:shd w:val="clear" w:color="auto" w:fill="auto"/>
          </w:tcPr>
          <w:p w:rsidR="00485C72" w:rsidRPr="00D87242" w:rsidRDefault="00662A46" w:rsidP="00485C72">
            <w:pPr>
              <w:rPr>
                <w:rFonts w:ascii="Calibri" w:eastAsia="Calibri" w:hAnsi="Calibri" w:cs="Calibri"/>
                <w:sz w:val="24"/>
                <w:szCs w:val="24"/>
              </w:rPr>
            </w:pPr>
            <w:r w:rsidRPr="00D87242">
              <w:rPr>
                <w:rFonts w:ascii="Calibri" w:eastAsia="Calibri" w:hAnsi="Calibri" w:cs="Calibri"/>
                <w:sz w:val="24"/>
                <w:szCs w:val="24"/>
              </w:rPr>
              <w:t>Pay Grade:</w:t>
            </w:r>
          </w:p>
        </w:tc>
        <w:tc>
          <w:tcPr>
            <w:tcW w:w="1375" w:type="dxa"/>
            <w:shd w:val="clear" w:color="auto" w:fill="auto"/>
          </w:tcPr>
          <w:p w:rsidR="00485C72" w:rsidRPr="00D87242" w:rsidRDefault="00285FBE" w:rsidP="00662A46">
            <w:pPr>
              <w:rPr>
                <w:rFonts w:ascii="Calibri" w:eastAsia="Calibri" w:hAnsi="Calibri" w:cs="Calibri"/>
                <w:sz w:val="24"/>
                <w:szCs w:val="24"/>
              </w:rPr>
            </w:pPr>
            <w:r>
              <w:rPr>
                <w:rFonts w:ascii="Calibri" w:eastAsia="Calibri" w:hAnsi="Calibri" w:cs="Calibri"/>
                <w:sz w:val="24"/>
                <w:szCs w:val="24"/>
              </w:rPr>
              <w:t>E</w:t>
            </w:r>
            <w:r w:rsidR="00867878">
              <w:rPr>
                <w:rFonts w:ascii="Calibri" w:eastAsia="Calibri" w:hAnsi="Calibri" w:cs="Calibri"/>
                <w:sz w:val="24"/>
                <w:szCs w:val="24"/>
              </w:rPr>
              <w:t>7</w:t>
            </w:r>
          </w:p>
        </w:tc>
      </w:tr>
      <w:tr w:rsidR="00485C72" w:rsidRPr="00D87242" w:rsidTr="004816D3">
        <w:tc>
          <w:tcPr>
            <w:tcW w:w="1617" w:type="dxa"/>
            <w:shd w:val="clear" w:color="auto" w:fill="auto"/>
          </w:tcPr>
          <w:p w:rsidR="00485C72" w:rsidRPr="00D87242" w:rsidRDefault="00662A46" w:rsidP="00485C72">
            <w:pPr>
              <w:rPr>
                <w:rFonts w:ascii="Calibri" w:eastAsia="Calibri" w:hAnsi="Calibri" w:cs="Calibri"/>
                <w:sz w:val="24"/>
                <w:szCs w:val="24"/>
              </w:rPr>
            </w:pPr>
            <w:r w:rsidRPr="00D87242">
              <w:rPr>
                <w:rFonts w:ascii="Calibri" w:eastAsia="Calibri" w:hAnsi="Calibri" w:cs="Calibri"/>
                <w:sz w:val="24"/>
                <w:szCs w:val="24"/>
              </w:rPr>
              <w:t>Reports To</w:t>
            </w:r>
            <w:r w:rsidR="00485C72" w:rsidRPr="00D87242">
              <w:rPr>
                <w:rFonts w:ascii="Calibri" w:eastAsia="Calibri" w:hAnsi="Calibri" w:cs="Calibri"/>
                <w:sz w:val="24"/>
                <w:szCs w:val="24"/>
              </w:rPr>
              <w:t>:</w:t>
            </w:r>
          </w:p>
        </w:tc>
        <w:tc>
          <w:tcPr>
            <w:tcW w:w="4651" w:type="dxa"/>
            <w:shd w:val="clear" w:color="auto" w:fill="auto"/>
          </w:tcPr>
          <w:p w:rsidR="00485C72" w:rsidRPr="00D87242" w:rsidRDefault="00D318AB" w:rsidP="00495463">
            <w:pPr>
              <w:rPr>
                <w:rFonts w:ascii="Calibri" w:eastAsia="Calibri" w:hAnsi="Calibri" w:cs="Calibri"/>
                <w:sz w:val="24"/>
                <w:szCs w:val="24"/>
              </w:rPr>
            </w:pPr>
            <w:r>
              <w:rPr>
                <w:rFonts w:ascii="Calibri" w:eastAsia="Calibri" w:hAnsi="Calibri" w:cs="Calibri"/>
                <w:sz w:val="24"/>
                <w:szCs w:val="24"/>
              </w:rPr>
              <w:t>Senior Associate General Counsel</w:t>
            </w:r>
            <w:r w:rsidR="00781E69">
              <w:rPr>
                <w:rFonts w:ascii="Calibri" w:eastAsia="Calibri" w:hAnsi="Calibri" w:cs="Calibri"/>
                <w:sz w:val="24"/>
                <w:szCs w:val="24"/>
              </w:rPr>
              <w:t xml:space="preserve"> </w:t>
            </w:r>
          </w:p>
        </w:tc>
        <w:tc>
          <w:tcPr>
            <w:tcW w:w="2005" w:type="dxa"/>
            <w:shd w:val="clear" w:color="auto" w:fill="auto"/>
          </w:tcPr>
          <w:p w:rsidR="00485C72" w:rsidRPr="00D87242" w:rsidRDefault="00317F30" w:rsidP="00485C72">
            <w:pPr>
              <w:rPr>
                <w:rFonts w:ascii="Calibri" w:eastAsia="Calibri" w:hAnsi="Calibri" w:cs="Calibri"/>
                <w:sz w:val="24"/>
                <w:szCs w:val="24"/>
              </w:rPr>
            </w:pPr>
            <w:r w:rsidRPr="00D87242">
              <w:rPr>
                <w:rFonts w:ascii="Calibri" w:eastAsia="Calibri" w:hAnsi="Calibri" w:cs="Calibri"/>
                <w:sz w:val="24"/>
                <w:szCs w:val="24"/>
              </w:rPr>
              <w:t>Approval</w:t>
            </w:r>
            <w:r w:rsidR="00662A46" w:rsidRPr="00D87242">
              <w:rPr>
                <w:rFonts w:ascii="Calibri" w:eastAsia="Calibri" w:hAnsi="Calibri" w:cs="Calibri"/>
                <w:sz w:val="24"/>
                <w:szCs w:val="24"/>
              </w:rPr>
              <w:t xml:space="preserve"> Date:</w:t>
            </w:r>
          </w:p>
        </w:tc>
        <w:tc>
          <w:tcPr>
            <w:tcW w:w="1375" w:type="dxa"/>
            <w:shd w:val="clear" w:color="auto" w:fill="auto"/>
          </w:tcPr>
          <w:p w:rsidR="00485C72" w:rsidRPr="00D87242" w:rsidRDefault="00D318AB" w:rsidP="00485C72">
            <w:pPr>
              <w:rPr>
                <w:rFonts w:ascii="Calibri" w:eastAsia="Calibri" w:hAnsi="Calibri" w:cs="Calibri"/>
                <w:sz w:val="24"/>
                <w:szCs w:val="24"/>
              </w:rPr>
            </w:pPr>
            <w:r>
              <w:rPr>
                <w:rFonts w:ascii="Calibri" w:eastAsia="Calibri" w:hAnsi="Calibri" w:cs="Calibri"/>
                <w:sz w:val="24"/>
                <w:szCs w:val="24"/>
              </w:rPr>
              <w:t>3/17/2020</w:t>
            </w:r>
          </w:p>
        </w:tc>
      </w:tr>
      <w:tr w:rsidR="004816D3" w:rsidRPr="00D87242" w:rsidTr="002A7861">
        <w:tc>
          <w:tcPr>
            <w:tcW w:w="9648" w:type="dxa"/>
            <w:gridSpan w:val="4"/>
            <w:shd w:val="clear" w:color="auto" w:fill="auto"/>
          </w:tcPr>
          <w:p w:rsidR="004816D3" w:rsidRDefault="004816D3" w:rsidP="00485C72">
            <w:pPr>
              <w:rPr>
                <w:rFonts w:ascii="Calibri" w:eastAsia="Calibri" w:hAnsi="Calibri" w:cs="Calibri"/>
                <w:sz w:val="24"/>
                <w:szCs w:val="24"/>
              </w:rPr>
            </w:pPr>
            <w:r>
              <w:rPr>
                <w:rFonts w:ascii="Calibri" w:eastAsia="Calibri" w:hAnsi="Calibri" w:cs="Calibri"/>
                <w:sz w:val="24"/>
                <w:szCs w:val="24"/>
              </w:rPr>
              <w:t xml:space="preserve">HR Approval Date:  </w:t>
            </w:r>
            <w:r w:rsidRPr="0083646A">
              <w:rPr>
                <w:rFonts w:ascii="Calibri" w:eastAsia="Calibri" w:hAnsi="Calibri" w:cs="Calibri"/>
                <w:sz w:val="24"/>
                <w:szCs w:val="24"/>
              </w:rPr>
              <w:t>2/</w:t>
            </w:r>
            <w:r>
              <w:rPr>
                <w:rFonts w:ascii="Calibri" w:eastAsia="Calibri" w:hAnsi="Calibri" w:cs="Calibri"/>
                <w:sz w:val="24"/>
                <w:szCs w:val="24"/>
              </w:rPr>
              <w:t>13</w:t>
            </w:r>
            <w:r w:rsidRPr="0083646A">
              <w:rPr>
                <w:rFonts w:ascii="Calibri" w:eastAsia="Calibri" w:hAnsi="Calibri" w:cs="Calibri"/>
                <w:sz w:val="24"/>
                <w:szCs w:val="24"/>
              </w:rPr>
              <w:t>/</w:t>
            </w:r>
            <w:r>
              <w:rPr>
                <w:rFonts w:ascii="Calibri" w:eastAsia="Calibri" w:hAnsi="Calibri" w:cs="Calibri"/>
                <w:sz w:val="24"/>
                <w:szCs w:val="24"/>
              </w:rPr>
              <w:t>20</w:t>
            </w:r>
            <w:r w:rsidRPr="0083646A">
              <w:rPr>
                <w:rFonts w:ascii="Calibri" w:eastAsia="Calibri" w:hAnsi="Calibri" w:cs="Calibri"/>
                <w:sz w:val="24"/>
                <w:szCs w:val="24"/>
              </w:rPr>
              <w:t xml:space="preserve">18 </w:t>
            </w:r>
            <w:r w:rsidRPr="0083646A">
              <w:rPr>
                <w:i/>
                <w:sz w:val="24"/>
                <w:szCs w:val="24"/>
              </w:rPr>
              <w:t xml:space="preserve"> In Accordance with</w:t>
            </w:r>
            <w:r w:rsidRPr="0083646A">
              <w:rPr>
                <w:b/>
                <w:sz w:val="24"/>
                <w:szCs w:val="24"/>
              </w:rPr>
              <w:t xml:space="preserve"> </w:t>
            </w:r>
            <w:r w:rsidRPr="0083646A">
              <w:rPr>
                <w:i/>
                <w:sz w:val="24"/>
                <w:szCs w:val="24"/>
              </w:rPr>
              <w:t>Tribal Council Motion dated May 11, 2004</w:t>
            </w:r>
          </w:p>
        </w:tc>
      </w:tr>
    </w:tbl>
    <w:p w:rsidR="00485C72" w:rsidRPr="00D87242" w:rsidRDefault="00485C72" w:rsidP="00485C72">
      <w:pPr>
        <w:rPr>
          <w:rFonts w:ascii="Calibri" w:eastAsia="Calibri" w:hAnsi="Calibri" w:cs="Calibri"/>
          <w:sz w:val="24"/>
          <w:szCs w:val="24"/>
        </w:rPr>
      </w:pPr>
    </w:p>
    <w:p w:rsidR="00485C72" w:rsidRPr="00D87242" w:rsidRDefault="00485C72" w:rsidP="00920993">
      <w:pPr>
        <w:jc w:val="both"/>
        <w:rPr>
          <w:rFonts w:ascii="Calibri" w:eastAsia="Calibri" w:hAnsi="Calibri" w:cs="Calibri"/>
          <w:b/>
          <w:sz w:val="24"/>
          <w:szCs w:val="24"/>
          <w:u w:val="single"/>
        </w:rPr>
      </w:pPr>
      <w:r w:rsidRPr="00D87242">
        <w:rPr>
          <w:rFonts w:ascii="Calibri" w:eastAsia="Calibri" w:hAnsi="Calibri" w:cs="Calibri"/>
          <w:b/>
          <w:sz w:val="24"/>
          <w:szCs w:val="24"/>
          <w:u w:val="single"/>
        </w:rPr>
        <w:t xml:space="preserve">Position Summary: </w:t>
      </w:r>
    </w:p>
    <w:p w:rsidR="00781E69" w:rsidRPr="00C009F3" w:rsidRDefault="00485C72" w:rsidP="00BE356C">
      <w:pPr>
        <w:jc w:val="both"/>
        <w:rPr>
          <w:rFonts w:ascii="Calibri" w:hAnsi="Calibri" w:cs="Calibri"/>
          <w:sz w:val="24"/>
          <w:szCs w:val="24"/>
        </w:rPr>
      </w:pPr>
      <w:r w:rsidRPr="00C009F3">
        <w:rPr>
          <w:rFonts w:ascii="Calibri" w:hAnsi="Calibri" w:cs="Calibri"/>
          <w:sz w:val="24"/>
          <w:szCs w:val="24"/>
        </w:rPr>
        <w:t>Under the supervision of</w:t>
      </w:r>
      <w:r w:rsidR="00662A46" w:rsidRPr="00C009F3">
        <w:rPr>
          <w:rFonts w:ascii="Calibri" w:hAnsi="Calibri" w:cs="Calibri"/>
          <w:sz w:val="24"/>
          <w:szCs w:val="24"/>
        </w:rPr>
        <w:t xml:space="preserve"> </w:t>
      </w:r>
      <w:r w:rsidR="00D318AB">
        <w:rPr>
          <w:rFonts w:ascii="Calibri" w:eastAsia="Calibri" w:hAnsi="Calibri" w:cs="Calibri"/>
          <w:sz w:val="24"/>
          <w:szCs w:val="24"/>
        </w:rPr>
        <w:t>Senior Associate General Counsel</w:t>
      </w:r>
      <w:r w:rsidR="00BA2E90" w:rsidRPr="00C009F3">
        <w:rPr>
          <w:rFonts w:ascii="Calibri" w:hAnsi="Calibri" w:cs="Calibri"/>
          <w:sz w:val="24"/>
          <w:szCs w:val="24"/>
        </w:rPr>
        <w:t>,</w:t>
      </w:r>
      <w:r w:rsidR="00B22D9E" w:rsidRPr="00C009F3">
        <w:rPr>
          <w:rFonts w:ascii="Calibri" w:hAnsi="Calibri" w:cs="Calibri"/>
          <w:sz w:val="24"/>
          <w:szCs w:val="24"/>
        </w:rPr>
        <w:t xml:space="preserve"> </w:t>
      </w:r>
      <w:r w:rsidR="00781E69" w:rsidRPr="00C009F3">
        <w:rPr>
          <w:rFonts w:ascii="Calibri" w:hAnsi="Calibri" w:cs="Calibri"/>
          <w:sz w:val="24"/>
          <w:szCs w:val="24"/>
        </w:rPr>
        <w:t>provide</w:t>
      </w:r>
      <w:r w:rsidR="00712278">
        <w:rPr>
          <w:rFonts w:ascii="Calibri" w:hAnsi="Calibri" w:cs="Calibri"/>
          <w:sz w:val="24"/>
          <w:szCs w:val="24"/>
        </w:rPr>
        <w:t xml:space="preserve"> general legal services to the t</w:t>
      </w:r>
      <w:r w:rsidR="00781E69" w:rsidRPr="00C009F3">
        <w:rPr>
          <w:rFonts w:ascii="Calibri" w:hAnsi="Calibri" w:cs="Calibri"/>
          <w:sz w:val="24"/>
          <w:szCs w:val="24"/>
        </w:rPr>
        <w:t>ribe and its enterprises in a broad variety of matters including: contract law, employment law, administrative law, real estate transactions, Indian gaming regulation, taxation, jurisdiction disputes, environmental law, cultural resource preservation, child welfare</w:t>
      </w:r>
      <w:r w:rsidR="00712278">
        <w:rPr>
          <w:rFonts w:ascii="Calibri" w:hAnsi="Calibri" w:cs="Calibri"/>
          <w:sz w:val="24"/>
          <w:szCs w:val="24"/>
        </w:rPr>
        <w:t>,</w:t>
      </w:r>
      <w:r w:rsidR="00781E69" w:rsidRPr="00C009F3">
        <w:rPr>
          <w:rFonts w:ascii="Calibri" w:hAnsi="Calibri" w:cs="Calibri"/>
          <w:sz w:val="24"/>
          <w:szCs w:val="24"/>
        </w:rPr>
        <w:t xml:space="preserve"> and drafting legislation consistent with representation provided by the General Counsel.</w:t>
      </w:r>
    </w:p>
    <w:p w:rsidR="00E975CB" w:rsidRPr="00C009F3" w:rsidRDefault="00E975CB" w:rsidP="00BE356C">
      <w:pPr>
        <w:jc w:val="both"/>
        <w:rPr>
          <w:rFonts w:ascii="Calibri" w:hAnsi="Calibri" w:cs="Calibri"/>
          <w:sz w:val="24"/>
          <w:szCs w:val="24"/>
        </w:rPr>
      </w:pPr>
    </w:p>
    <w:p w:rsidR="00485C72" w:rsidRPr="00C009F3" w:rsidRDefault="00485C72" w:rsidP="00BE356C">
      <w:pPr>
        <w:jc w:val="both"/>
        <w:rPr>
          <w:rFonts w:ascii="Calibri" w:eastAsia="Calibri" w:hAnsi="Calibri" w:cs="Calibri"/>
          <w:b/>
          <w:sz w:val="24"/>
          <w:szCs w:val="24"/>
          <w:u w:val="single"/>
        </w:rPr>
      </w:pPr>
      <w:r w:rsidRPr="00C009F3">
        <w:rPr>
          <w:rFonts w:ascii="Calibri" w:eastAsia="Calibri" w:hAnsi="Calibri" w:cs="Calibri"/>
          <w:b/>
          <w:sz w:val="24"/>
          <w:szCs w:val="24"/>
          <w:u w:val="single"/>
        </w:rPr>
        <w:t>Essential Duties and Responsibilities:</w:t>
      </w:r>
    </w:p>
    <w:p w:rsidR="00781E69" w:rsidRPr="00C009F3" w:rsidRDefault="00781E69" w:rsidP="00BE356C">
      <w:pPr>
        <w:numPr>
          <w:ilvl w:val="0"/>
          <w:numId w:val="19"/>
        </w:numPr>
        <w:ind w:left="360"/>
        <w:jc w:val="both"/>
        <w:outlineLvl w:val="0"/>
        <w:rPr>
          <w:rFonts w:ascii="Calibri" w:hAnsi="Calibri" w:cs="Calibri"/>
          <w:sz w:val="24"/>
          <w:szCs w:val="24"/>
        </w:rPr>
      </w:pPr>
      <w:r w:rsidRPr="00C009F3">
        <w:rPr>
          <w:rFonts w:ascii="Calibri" w:hAnsi="Calibri" w:cs="Calibri"/>
          <w:sz w:val="24"/>
          <w:szCs w:val="24"/>
        </w:rPr>
        <w:t>Review and recommend actions on a wide range of complex legal issues for Tribal Administration and Tribal Operations.</w:t>
      </w:r>
    </w:p>
    <w:p w:rsidR="00781E69" w:rsidRPr="00C009F3" w:rsidRDefault="00781E69" w:rsidP="00BE356C">
      <w:pPr>
        <w:numPr>
          <w:ilvl w:val="0"/>
          <w:numId w:val="19"/>
        </w:numPr>
        <w:ind w:left="360"/>
        <w:jc w:val="both"/>
        <w:outlineLvl w:val="0"/>
        <w:rPr>
          <w:rFonts w:ascii="Calibri" w:hAnsi="Calibri" w:cs="Calibri"/>
          <w:sz w:val="24"/>
          <w:szCs w:val="24"/>
        </w:rPr>
      </w:pPr>
      <w:r w:rsidRPr="00C009F3">
        <w:rPr>
          <w:rFonts w:ascii="Calibri" w:hAnsi="Calibri" w:cs="Calibri"/>
          <w:sz w:val="24"/>
          <w:szCs w:val="24"/>
        </w:rPr>
        <w:t xml:space="preserve">Prepare and review contracts, agreements, leases, rights of way and similar documents in order to maintain </w:t>
      </w:r>
      <w:r w:rsidR="00712278">
        <w:rPr>
          <w:rFonts w:ascii="Calibri" w:hAnsi="Calibri" w:cs="Calibri"/>
          <w:sz w:val="24"/>
          <w:szCs w:val="24"/>
        </w:rPr>
        <w:t>the best legal interest of the t</w:t>
      </w:r>
      <w:r w:rsidRPr="00C009F3">
        <w:rPr>
          <w:rFonts w:ascii="Calibri" w:hAnsi="Calibri" w:cs="Calibri"/>
          <w:sz w:val="24"/>
          <w:szCs w:val="24"/>
        </w:rPr>
        <w:t>ribe.</w:t>
      </w:r>
    </w:p>
    <w:p w:rsidR="00781E69" w:rsidRPr="00C009F3" w:rsidRDefault="00781E69" w:rsidP="00BE356C">
      <w:pPr>
        <w:numPr>
          <w:ilvl w:val="0"/>
          <w:numId w:val="19"/>
        </w:numPr>
        <w:ind w:left="360"/>
        <w:jc w:val="both"/>
        <w:outlineLvl w:val="0"/>
        <w:rPr>
          <w:rFonts w:ascii="Calibri" w:hAnsi="Calibri" w:cs="Calibri"/>
          <w:sz w:val="24"/>
          <w:szCs w:val="24"/>
        </w:rPr>
      </w:pPr>
      <w:r w:rsidRPr="00C009F3">
        <w:rPr>
          <w:rFonts w:ascii="Calibri" w:hAnsi="Calibri" w:cs="Calibri"/>
          <w:sz w:val="24"/>
          <w:szCs w:val="24"/>
        </w:rPr>
        <w:t>Draft policies and procedures for government departments and entities.</w:t>
      </w:r>
    </w:p>
    <w:p w:rsidR="00781E69" w:rsidRPr="00C009F3" w:rsidRDefault="00183B18" w:rsidP="00BE356C">
      <w:pPr>
        <w:numPr>
          <w:ilvl w:val="0"/>
          <w:numId w:val="19"/>
        </w:numPr>
        <w:ind w:left="360"/>
        <w:jc w:val="both"/>
        <w:outlineLvl w:val="0"/>
        <w:rPr>
          <w:rFonts w:ascii="Calibri" w:hAnsi="Calibri" w:cs="Calibri"/>
          <w:sz w:val="24"/>
          <w:szCs w:val="24"/>
        </w:rPr>
      </w:pPr>
      <w:r w:rsidRPr="00C009F3">
        <w:rPr>
          <w:rFonts w:ascii="Calibri" w:hAnsi="Calibri" w:cs="Calibri"/>
          <w:sz w:val="24"/>
          <w:szCs w:val="24"/>
        </w:rPr>
        <w:t>Study</w:t>
      </w:r>
      <w:r w:rsidR="00781E69" w:rsidRPr="00C009F3">
        <w:rPr>
          <w:rFonts w:ascii="Calibri" w:hAnsi="Calibri" w:cs="Calibri"/>
          <w:sz w:val="24"/>
          <w:szCs w:val="24"/>
        </w:rPr>
        <w:t xml:space="preserve"> federal legislation, federal regulations, constitutions, statutes, decisions and ordinances of judicial bodies.</w:t>
      </w:r>
    </w:p>
    <w:p w:rsidR="00781E69" w:rsidRPr="00C009F3" w:rsidRDefault="00BE356C" w:rsidP="00BE356C">
      <w:pPr>
        <w:numPr>
          <w:ilvl w:val="0"/>
          <w:numId w:val="19"/>
        </w:numPr>
        <w:ind w:left="360"/>
        <w:jc w:val="both"/>
        <w:outlineLvl w:val="0"/>
        <w:rPr>
          <w:rFonts w:ascii="Calibri" w:hAnsi="Calibri" w:cs="Calibri"/>
          <w:sz w:val="24"/>
          <w:szCs w:val="24"/>
        </w:rPr>
      </w:pPr>
      <w:r w:rsidRPr="00C009F3">
        <w:rPr>
          <w:rFonts w:ascii="Calibri" w:hAnsi="Calibri" w:cs="Calibri"/>
          <w:sz w:val="24"/>
          <w:szCs w:val="24"/>
        </w:rPr>
        <w:t>C</w:t>
      </w:r>
      <w:r w:rsidR="00712278">
        <w:rPr>
          <w:rFonts w:ascii="Calibri" w:hAnsi="Calibri" w:cs="Calibri"/>
          <w:sz w:val="24"/>
          <w:szCs w:val="24"/>
        </w:rPr>
        <w:t>onduct</w:t>
      </w:r>
      <w:r w:rsidR="00781E69" w:rsidRPr="00C009F3">
        <w:rPr>
          <w:rFonts w:ascii="Calibri" w:hAnsi="Calibri" w:cs="Calibri"/>
          <w:sz w:val="24"/>
          <w:szCs w:val="24"/>
        </w:rPr>
        <w:t xml:space="preserve"> research on assigned legal matters; draft</w:t>
      </w:r>
      <w:r w:rsidRPr="00C009F3">
        <w:rPr>
          <w:rFonts w:ascii="Calibri" w:hAnsi="Calibri" w:cs="Calibri"/>
          <w:sz w:val="24"/>
          <w:szCs w:val="24"/>
        </w:rPr>
        <w:t xml:space="preserve"> </w:t>
      </w:r>
      <w:r w:rsidR="00781E69" w:rsidRPr="00C009F3">
        <w:rPr>
          <w:rFonts w:ascii="Calibri" w:hAnsi="Calibri" w:cs="Calibri"/>
          <w:sz w:val="24"/>
          <w:szCs w:val="24"/>
        </w:rPr>
        <w:t>legal memorandums summarizing results and legal conclusions.</w:t>
      </w:r>
    </w:p>
    <w:p w:rsidR="00781E69" w:rsidRPr="00C009F3" w:rsidRDefault="00781E69" w:rsidP="00BE356C">
      <w:pPr>
        <w:numPr>
          <w:ilvl w:val="0"/>
          <w:numId w:val="19"/>
        </w:numPr>
        <w:ind w:left="360"/>
        <w:jc w:val="both"/>
        <w:outlineLvl w:val="0"/>
        <w:rPr>
          <w:rFonts w:ascii="Calibri" w:hAnsi="Calibri" w:cs="Calibri"/>
          <w:sz w:val="24"/>
          <w:szCs w:val="24"/>
        </w:rPr>
      </w:pPr>
      <w:r w:rsidRPr="00C009F3">
        <w:rPr>
          <w:rFonts w:ascii="Calibri" w:hAnsi="Calibri" w:cs="Calibri"/>
          <w:sz w:val="24"/>
          <w:szCs w:val="24"/>
        </w:rPr>
        <w:t xml:space="preserve">Assist in negotiating contracts, purchases and other agreements maintaining the best legal and financial interests of the </w:t>
      </w:r>
      <w:r w:rsidR="00712278">
        <w:rPr>
          <w:rFonts w:ascii="Calibri" w:hAnsi="Calibri" w:cs="Calibri"/>
          <w:sz w:val="24"/>
          <w:szCs w:val="24"/>
        </w:rPr>
        <w:t>t</w:t>
      </w:r>
      <w:r w:rsidR="00BE356C" w:rsidRPr="00C009F3">
        <w:rPr>
          <w:rFonts w:ascii="Calibri" w:hAnsi="Calibri" w:cs="Calibri"/>
          <w:sz w:val="24"/>
          <w:szCs w:val="24"/>
        </w:rPr>
        <w:t>ribe</w:t>
      </w:r>
      <w:r w:rsidRPr="00C009F3">
        <w:rPr>
          <w:rFonts w:ascii="Calibri" w:hAnsi="Calibri" w:cs="Calibri"/>
          <w:sz w:val="24"/>
          <w:szCs w:val="24"/>
        </w:rPr>
        <w:t>.</w:t>
      </w:r>
    </w:p>
    <w:p w:rsidR="00781E69" w:rsidRPr="00C009F3" w:rsidRDefault="00781E69" w:rsidP="00BE356C">
      <w:pPr>
        <w:numPr>
          <w:ilvl w:val="0"/>
          <w:numId w:val="19"/>
        </w:numPr>
        <w:ind w:left="360"/>
        <w:jc w:val="both"/>
        <w:outlineLvl w:val="0"/>
        <w:rPr>
          <w:rFonts w:ascii="Calibri" w:hAnsi="Calibri" w:cs="Calibri"/>
          <w:sz w:val="24"/>
          <w:szCs w:val="24"/>
        </w:rPr>
      </w:pPr>
      <w:r w:rsidRPr="00C009F3">
        <w:rPr>
          <w:rFonts w:ascii="Calibri" w:hAnsi="Calibri" w:cs="Calibri"/>
          <w:sz w:val="24"/>
          <w:szCs w:val="24"/>
        </w:rPr>
        <w:t>Develop, draft, and amend ordinances as directed by Tribal Council.</w:t>
      </w:r>
    </w:p>
    <w:p w:rsidR="00781E69" w:rsidRPr="00C009F3" w:rsidRDefault="00C1552C" w:rsidP="00BE356C">
      <w:pPr>
        <w:numPr>
          <w:ilvl w:val="0"/>
          <w:numId w:val="19"/>
        </w:numPr>
        <w:ind w:left="360"/>
        <w:jc w:val="both"/>
        <w:outlineLvl w:val="0"/>
        <w:rPr>
          <w:rFonts w:ascii="Calibri" w:hAnsi="Calibri" w:cs="Calibri"/>
          <w:sz w:val="24"/>
          <w:szCs w:val="24"/>
        </w:rPr>
      </w:pPr>
      <w:r w:rsidRPr="00C009F3">
        <w:rPr>
          <w:rFonts w:ascii="Calibri" w:hAnsi="Calibri" w:cs="Calibri"/>
          <w:sz w:val="24"/>
          <w:szCs w:val="24"/>
        </w:rPr>
        <w:t xml:space="preserve">Prepare and present litigation documents for tribal, state, or federal court </w:t>
      </w:r>
      <w:r w:rsidR="00781E69" w:rsidRPr="00C009F3">
        <w:rPr>
          <w:rFonts w:ascii="Calibri" w:hAnsi="Calibri" w:cs="Calibri"/>
          <w:sz w:val="24"/>
          <w:szCs w:val="24"/>
        </w:rPr>
        <w:t>hearings and trials.</w:t>
      </w:r>
    </w:p>
    <w:p w:rsidR="0076340B" w:rsidRPr="00C009F3" w:rsidRDefault="0076340B" w:rsidP="00BE356C">
      <w:pPr>
        <w:numPr>
          <w:ilvl w:val="0"/>
          <w:numId w:val="3"/>
        </w:numPr>
        <w:jc w:val="both"/>
        <w:rPr>
          <w:rFonts w:ascii="Calibri" w:hAnsi="Calibri" w:cs="Calibri"/>
          <w:sz w:val="24"/>
          <w:szCs w:val="24"/>
        </w:rPr>
      </w:pPr>
      <w:r w:rsidRPr="00C009F3">
        <w:rPr>
          <w:rFonts w:ascii="Calibri" w:hAnsi="Calibri" w:cs="Calibri"/>
          <w:sz w:val="24"/>
          <w:szCs w:val="24"/>
        </w:rPr>
        <w:t xml:space="preserve">Provide excellent customer service for all internal and external customers of the operations at all times.  Provide solutions for customer concerns and continually focus on customer service as our top priority. </w:t>
      </w:r>
    </w:p>
    <w:p w:rsidR="00512DE9" w:rsidRPr="00C009F3" w:rsidRDefault="00512DE9" w:rsidP="00BE356C">
      <w:pPr>
        <w:numPr>
          <w:ilvl w:val="0"/>
          <w:numId w:val="3"/>
        </w:numPr>
        <w:overflowPunct w:val="0"/>
        <w:autoSpaceDE w:val="0"/>
        <w:autoSpaceDN w:val="0"/>
        <w:adjustRightInd w:val="0"/>
        <w:jc w:val="both"/>
        <w:textAlignment w:val="baseline"/>
        <w:rPr>
          <w:rFonts w:ascii="Calibri" w:hAnsi="Calibri" w:cs="Calibri"/>
          <w:sz w:val="24"/>
          <w:szCs w:val="24"/>
        </w:rPr>
      </w:pPr>
      <w:r w:rsidRPr="00C009F3">
        <w:rPr>
          <w:rFonts w:ascii="Calibri" w:hAnsi="Calibri" w:cs="Calibri"/>
          <w:sz w:val="24"/>
          <w:szCs w:val="24"/>
        </w:rPr>
        <w:t>Must maintain strict confidentiality and present a positive, professional demeanor and image at all times.</w:t>
      </w:r>
    </w:p>
    <w:p w:rsidR="00F81FE7" w:rsidRPr="00C009F3" w:rsidRDefault="00F81FE7" w:rsidP="00BE356C">
      <w:pPr>
        <w:numPr>
          <w:ilvl w:val="0"/>
          <w:numId w:val="3"/>
        </w:numPr>
        <w:jc w:val="both"/>
        <w:rPr>
          <w:rFonts w:ascii="Calibri" w:hAnsi="Calibri" w:cs="Calibri"/>
          <w:sz w:val="24"/>
          <w:szCs w:val="24"/>
        </w:rPr>
      </w:pPr>
      <w:r w:rsidRPr="00C009F3">
        <w:rPr>
          <w:rFonts w:ascii="Calibri" w:hAnsi="Calibri" w:cs="Calibri"/>
          <w:sz w:val="24"/>
          <w:szCs w:val="24"/>
        </w:rPr>
        <w:t>The above duties and responsibilities are not an all-inclusive list but rather a general representation of the duties and responsibilities associated with this position. The duties and responsibilities will be subject to change based on organizational needs and/or deemed necessary by the supervisor.</w:t>
      </w:r>
    </w:p>
    <w:p w:rsidR="00485C72" w:rsidRPr="00C009F3" w:rsidRDefault="00485C72" w:rsidP="00BE356C">
      <w:pPr>
        <w:ind w:left="720"/>
        <w:contextualSpacing/>
        <w:jc w:val="both"/>
        <w:rPr>
          <w:rFonts w:ascii="Calibri" w:eastAsia="Calibri" w:hAnsi="Calibri" w:cs="Calibri"/>
          <w:sz w:val="24"/>
          <w:szCs w:val="24"/>
        </w:rPr>
      </w:pPr>
    </w:p>
    <w:p w:rsidR="009F08C1" w:rsidRDefault="009F08C1" w:rsidP="00BE356C">
      <w:pPr>
        <w:jc w:val="both"/>
        <w:rPr>
          <w:rFonts w:ascii="Calibri" w:eastAsia="Calibri" w:hAnsi="Calibri" w:cs="Calibri"/>
          <w:b/>
          <w:sz w:val="24"/>
          <w:szCs w:val="24"/>
          <w:u w:val="single"/>
        </w:rPr>
      </w:pPr>
    </w:p>
    <w:p w:rsidR="009F08C1" w:rsidRDefault="009F08C1" w:rsidP="00BE356C">
      <w:pPr>
        <w:jc w:val="both"/>
        <w:rPr>
          <w:rFonts w:ascii="Calibri" w:eastAsia="Calibri" w:hAnsi="Calibri" w:cs="Calibri"/>
          <w:b/>
          <w:sz w:val="24"/>
          <w:szCs w:val="24"/>
          <w:u w:val="single"/>
        </w:rPr>
      </w:pPr>
    </w:p>
    <w:p w:rsidR="00304E04" w:rsidRPr="00C009F3" w:rsidRDefault="00304E04" w:rsidP="00BE356C">
      <w:pPr>
        <w:jc w:val="both"/>
        <w:rPr>
          <w:rFonts w:ascii="Calibri" w:eastAsia="Calibri" w:hAnsi="Calibri" w:cs="Calibri"/>
          <w:b/>
          <w:sz w:val="24"/>
          <w:szCs w:val="24"/>
          <w:u w:val="single"/>
        </w:rPr>
      </w:pPr>
      <w:r w:rsidRPr="00C009F3">
        <w:rPr>
          <w:rFonts w:ascii="Calibri" w:eastAsia="Calibri" w:hAnsi="Calibri" w:cs="Calibri"/>
          <w:b/>
          <w:sz w:val="24"/>
          <w:szCs w:val="24"/>
          <w:u w:val="single"/>
        </w:rPr>
        <w:t>Contacts/Purpose of Contacts:</w:t>
      </w:r>
    </w:p>
    <w:p w:rsidR="00867878" w:rsidRPr="00C009F3" w:rsidRDefault="00867878" w:rsidP="00BE356C">
      <w:pPr>
        <w:pStyle w:val="BodyTextIndent"/>
        <w:numPr>
          <w:ilvl w:val="0"/>
          <w:numId w:val="10"/>
        </w:numPr>
        <w:ind w:left="360"/>
        <w:jc w:val="both"/>
        <w:rPr>
          <w:rFonts w:ascii="Calibri" w:hAnsi="Calibri" w:cs="Calibri"/>
          <w:sz w:val="24"/>
          <w:szCs w:val="24"/>
        </w:rPr>
      </w:pPr>
      <w:r w:rsidRPr="00C009F3">
        <w:rPr>
          <w:rFonts w:ascii="Calibri" w:hAnsi="Calibri" w:cs="Calibri"/>
          <w:sz w:val="24"/>
          <w:szCs w:val="24"/>
        </w:rPr>
        <w:t>Substantial contact with members of Tribal Council, Executive Council, CEO, CFO, Tribal Administrator, Department Directors and Managers, Attorneys representing the Tribe as outside counsel, vendor representatives, community members and members of the general public.</w:t>
      </w:r>
    </w:p>
    <w:p w:rsidR="00F25ED7" w:rsidRPr="00C009F3" w:rsidRDefault="00F25ED7" w:rsidP="00BE356C">
      <w:pPr>
        <w:jc w:val="both"/>
        <w:rPr>
          <w:rFonts w:ascii="Calibri" w:eastAsia="Calibri" w:hAnsi="Calibri" w:cs="Calibri"/>
          <w:b/>
          <w:sz w:val="24"/>
          <w:szCs w:val="24"/>
          <w:u w:val="single"/>
        </w:rPr>
      </w:pPr>
    </w:p>
    <w:p w:rsidR="00662A46" w:rsidRPr="00C009F3" w:rsidRDefault="00662A46" w:rsidP="00BE356C">
      <w:pPr>
        <w:jc w:val="both"/>
        <w:rPr>
          <w:rFonts w:ascii="Calibri" w:eastAsia="Calibri" w:hAnsi="Calibri" w:cs="Calibri"/>
          <w:b/>
          <w:sz w:val="24"/>
          <w:szCs w:val="24"/>
          <w:u w:val="single"/>
        </w:rPr>
      </w:pPr>
      <w:r w:rsidRPr="00C009F3">
        <w:rPr>
          <w:rFonts w:ascii="Calibri" w:eastAsia="Calibri" w:hAnsi="Calibri" w:cs="Calibri"/>
          <w:b/>
          <w:sz w:val="24"/>
          <w:szCs w:val="24"/>
          <w:u w:val="single"/>
        </w:rPr>
        <w:t>Minimum Qualifications:</w:t>
      </w:r>
    </w:p>
    <w:p w:rsidR="00CC6F7B" w:rsidRPr="00C009F3" w:rsidRDefault="00CC6F7B" w:rsidP="00BE356C">
      <w:pPr>
        <w:pStyle w:val="ListParagraph"/>
        <w:numPr>
          <w:ilvl w:val="0"/>
          <w:numId w:val="2"/>
        </w:numPr>
        <w:overflowPunct/>
        <w:autoSpaceDE/>
        <w:autoSpaceDN/>
        <w:adjustRightInd/>
        <w:ind w:left="360"/>
        <w:jc w:val="both"/>
        <w:textAlignment w:val="auto"/>
        <w:rPr>
          <w:rFonts w:ascii="Calibri" w:eastAsia="Calibri" w:hAnsi="Calibri" w:cs="Calibri"/>
          <w:szCs w:val="24"/>
        </w:rPr>
      </w:pPr>
      <w:r w:rsidRPr="00C009F3">
        <w:rPr>
          <w:rFonts w:ascii="Calibri" w:eastAsia="Calibri" w:hAnsi="Calibri" w:cs="Calibri"/>
          <w:szCs w:val="24"/>
        </w:rPr>
        <w:t>Juris Doctor from an ABA accredited law school.</w:t>
      </w:r>
    </w:p>
    <w:p w:rsidR="00BE356C" w:rsidRPr="00C009F3" w:rsidRDefault="00BE356C" w:rsidP="00BE356C">
      <w:pPr>
        <w:numPr>
          <w:ilvl w:val="0"/>
          <w:numId w:val="2"/>
        </w:numPr>
        <w:ind w:left="360"/>
        <w:jc w:val="both"/>
        <w:outlineLvl w:val="0"/>
        <w:rPr>
          <w:rFonts w:ascii="Calibri" w:hAnsi="Calibri" w:cs="Calibri"/>
          <w:sz w:val="24"/>
          <w:szCs w:val="24"/>
        </w:rPr>
      </w:pPr>
      <w:r w:rsidRPr="00C009F3">
        <w:rPr>
          <w:rFonts w:ascii="Calibri" w:hAnsi="Calibri" w:cs="Calibri"/>
          <w:sz w:val="24"/>
          <w:szCs w:val="24"/>
        </w:rPr>
        <w:t>E</w:t>
      </w:r>
      <w:r w:rsidR="00CC6F7B" w:rsidRPr="00C009F3">
        <w:rPr>
          <w:rFonts w:ascii="Calibri" w:hAnsi="Calibri" w:cs="Calibri"/>
          <w:sz w:val="24"/>
          <w:szCs w:val="24"/>
        </w:rPr>
        <w:t xml:space="preserve">xperience </w:t>
      </w:r>
      <w:r w:rsidRPr="00C009F3">
        <w:rPr>
          <w:rFonts w:ascii="Calibri" w:hAnsi="Calibri" w:cs="Calibri"/>
          <w:sz w:val="24"/>
          <w:szCs w:val="24"/>
        </w:rPr>
        <w:t>as a practicing attorney, familiarity with federal Indian law preferred.</w:t>
      </w:r>
    </w:p>
    <w:p w:rsidR="00CC6F7B" w:rsidRPr="00C009F3" w:rsidRDefault="00695C68" w:rsidP="00BE356C">
      <w:pPr>
        <w:numPr>
          <w:ilvl w:val="0"/>
          <w:numId w:val="2"/>
        </w:numPr>
        <w:ind w:left="360"/>
        <w:jc w:val="both"/>
        <w:outlineLvl w:val="0"/>
        <w:rPr>
          <w:rFonts w:ascii="Calibri" w:hAnsi="Calibri" w:cs="Calibri"/>
          <w:sz w:val="24"/>
          <w:szCs w:val="24"/>
        </w:rPr>
      </w:pPr>
      <w:r>
        <w:rPr>
          <w:rFonts w:ascii="Calibri" w:hAnsi="Calibri" w:cs="Calibri"/>
          <w:sz w:val="24"/>
          <w:szCs w:val="24"/>
        </w:rPr>
        <w:t xml:space="preserve">Member of the Michigan State </w:t>
      </w:r>
      <w:r w:rsidR="00962268">
        <w:rPr>
          <w:rFonts w:ascii="Calibri" w:hAnsi="Calibri" w:cs="Calibri"/>
          <w:sz w:val="24"/>
          <w:szCs w:val="24"/>
        </w:rPr>
        <w:t xml:space="preserve">Bar </w:t>
      </w:r>
      <w:r w:rsidR="00CC6F7B" w:rsidRPr="00C009F3">
        <w:rPr>
          <w:rFonts w:ascii="Calibri" w:hAnsi="Calibri" w:cs="Calibri"/>
          <w:sz w:val="24"/>
          <w:szCs w:val="24"/>
        </w:rPr>
        <w:t>Association and in good standing.</w:t>
      </w:r>
    </w:p>
    <w:p w:rsidR="00B22D9E" w:rsidRPr="00C009F3" w:rsidRDefault="00B22D9E" w:rsidP="00BE356C">
      <w:pPr>
        <w:pStyle w:val="ListParagraph"/>
        <w:numPr>
          <w:ilvl w:val="0"/>
          <w:numId w:val="2"/>
        </w:numPr>
        <w:overflowPunct/>
        <w:autoSpaceDE/>
        <w:autoSpaceDN/>
        <w:adjustRightInd/>
        <w:ind w:left="360"/>
        <w:contextualSpacing w:val="0"/>
        <w:jc w:val="both"/>
        <w:textAlignment w:val="auto"/>
        <w:rPr>
          <w:rFonts w:ascii="Calibri" w:hAnsi="Calibri" w:cs="Calibri"/>
          <w:szCs w:val="24"/>
        </w:rPr>
      </w:pPr>
      <w:r w:rsidRPr="00C009F3">
        <w:rPr>
          <w:rFonts w:ascii="Calibri" w:hAnsi="Calibri" w:cs="Calibri"/>
          <w:szCs w:val="24"/>
        </w:rPr>
        <w:t xml:space="preserve">Excellent communication, written, </w:t>
      </w:r>
      <w:r w:rsidR="0082665D" w:rsidRPr="00C009F3">
        <w:rPr>
          <w:rFonts w:ascii="Calibri" w:hAnsi="Calibri" w:cs="Calibri"/>
          <w:szCs w:val="24"/>
        </w:rPr>
        <w:t xml:space="preserve">verbal, research, </w:t>
      </w:r>
      <w:r w:rsidRPr="00C009F3">
        <w:rPr>
          <w:rFonts w:ascii="Calibri" w:hAnsi="Calibri" w:cs="Calibri"/>
          <w:szCs w:val="24"/>
        </w:rPr>
        <w:t>and computer skills.</w:t>
      </w:r>
    </w:p>
    <w:p w:rsidR="006E25A4" w:rsidRPr="00C009F3" w:rsidRDefault="006F5F65" w:rsidP="00BE356C">
      <w:pPr>
        <w:numPr>
          <w:ilvl w:val="0"/>
          <w:numId w:val="2"/>
        </w:numPr>
        <w:ind w:left="360"/>
        <w:jc w:val="both"/>
        <w:rPr>
          <w:rFonts w:ascii="Calibri" w:eastAsia="Calibri" w:hAnsi="Calibri" w:cs="Calibri"/>
          <w:sz w:val="24"/>
          <w:szCs w:val="24"/>
        </w:rPr>
      </w:pPr>
      <w:r w:rsidRPr="00C009F3">
        <w:rPr>
          <w:rFonts w:ascii="Calibri" w:eastAsia="Calibri" w:hAnsi="Calibri" w:cs="Calibri"/>
          <w:sz w:val="24"/>
          <w:szCs w:val="24"/>
        </w:rPr>
        <w:t>Must be able to pass background check to meet the employment eligibility requirements as they pertain to the position</w:t>
      </w:r>
      <w:r w:rsidR="00512DE9" w:rsidRPr="00C009F3">
        <w:rPr>
          <w:rFonts w:ascii="Calibri" w:eastAsia="Calibri" w:hAnsi="Calibri" w:cs="Calibri"/>
          <w:sz w:val="24"/>
          <w:szCs w:val="24"/>
        </w:rPr>
        <w:t>.</w:t>
      </w:r>
    </w:p>
    <w:p w:rsidR="00B22D9E" w:rsidRPr="00C009F3" w:rsidRDefault="00B22D9E" w:rsidP="00BE356C">
      <w:pPr>
        <w:contextualSpacing/>
        <w:jc w:val="both"/>
        <w:rPr>
          <w:rFonts w:ascii="Calibri" w:hAnsi="Calibri" w:cs="Calibri"/>
          <w:b/>
          <w:sz w:val="24"/>
          <w:szCs w:val="24"/>
          <w:u w:val="single"/>
        </w:rPr>
      </w:pPr>
    </w:p>
    <w:p w:rsidR="00304E04" w:rsidRPr="00C009F3" w:rsidRDefault="00304E04" w:rsidP="00BE356C">
      <w:pPr>
        <w:contextualSpacing/>
        <w:jc w:val="both"/>
        <w:rPr>
          <w:rFonts w:ascii="Calibri" w:hAnsi="Calibri" w:cs="Calibri"/>
          <w:b/>
          <w:sz w:val="24"/>
          <w:szCs w:val="24"/>
          <w:u w:val="single"/>
        </w:rPr>
      </w:pPr>
      <w:r w:rsidRPr="00C009F3">
        <w:rPr>
          <w:rFonts w:ascii="Calibri" w:hAnsi="Calibri" w:cs="Calibri"/>
          <w:b/>
          <w:sz w:val="24"/>
          <w:szCs w:val="24"/>
          <w:u w:val="single"/>
        </w:rPr>
        <w:t>License, Certification, or Special Requirements:</w:t>
      </w:r>
    </w:p>
    <w:p w:rsidR="0082665D" w:rsidRPr="00C009F3" w:rsidRDefault="0082665D" w:rsidP="00BE356C">
      <w:pPr>
        <w:numPr>
          <w:ilvl w:val="0"/>
          <w:numId w:val="2"/>
        </w:numPr>
        <w:ind w:left="360"/>
        <w:jc w:val="both"/>
        <w:rPr>
          <w:rFonts w:ascii="Calibri" w:eastAsia="Calibri" w:hAnsi="Calibri" w:cs="Calibri"/>
          <w:sz w:val="24"/>
          <w:szCs w:val="24"/>
        </w:rPr>
      </w:pPr>
      <w:r w:rsidRPr="00C009F3">
        <w:rPr>
          <w:rFonts w:ascii="Calibri" w:eastAsia="Calibri" w:hAnsi="Calibri" w:cs="Calibri"/>
          <w:sz w:val="24"/>
          <w:szCs w:val="24"/>
        </w:rPr>
        <w:t>Licensed to practice law in the State of Michigan.</w:t>
      </w:r>
    </w:p>
    <w:p w:rsidR="00304E04" w:rsidRPr="00C009F3" w:rsidRDefault="00304E04" w:rsidP="00BE356C">
      <w:pPr>
        <w:numPr>
          <w:ilvl w:val="0"/>
          <w:numId w:val="2"/>
        </w:numPr>
        <w:ind w:left="360"/>
        <w:jc w:val="both"/>
        <w:rPr>
          <w:rFonts w:ascii="Calibri" w:eastAsia="Calibri" w:hAnsi="Calibri" w:cs="Calibri"/>
          <w:sz w:val="24"/>
          <w:szCs w:val="24"/>
        </w:rPr>
      </w:pPr>
      <w:r w:rsidRPr="00C009F3">
        <w:rPr>
          <w:rFonts w:ascii="Calibri" w:eastAsia="Calibri" w:hAnsi="Calibri" w:cs="Calibri"/>
          <w:iCs/>
          <w:sz w:val="24"/>
          <w:szCs w:val="24"/>
        </w:rPr>
        <w:t>Native American preference shall apply to all positions.</w:t>
      </w:r>
    </w:p>
    <w:p w:rsidR="00304E04" w:rsidRPr="00C009F3" w:rsidRDefault="00304E04" w:rsidP="00BE356C">
      <w:pPr>
        <w:contextualSpacing/>
        <w:jc w:val="both"/>
        <w:rPr>
          <w:rFonts w:ascii="Calibri" w:eastAsia="Calibri" w:hAnsi="Calibri" w:cs="Calibri"/>
          <w:b/>
          <w:sz w:val="24"/>
          <w:szCs w:val="24"/>
          <w:u w:val="single"/>
        </w:rPr>
      </w:pPr>
    </w:p>
    <w:p w:rsidR="00485C72" w:rsidRPr="00C009F3" w:rsidRDefault="00485C72" w:rsidP="00BE356C">
      <w:pPr>
        <w:jc w:val="both"/>
        <w:rPr>
          <w:rFonts w:ascii="Calibri" w:eastAsia="Calibri" w:hAnsi="Calibri" w:cs="Calibri"/>
          <w:b/>
          <w:sz w:val="24"/>
          <w:szCs w:val="24"/>
          <w:u w:val="single"/>
        </w:rPr>
      </w:pPr>
      <w:r w:rsidRPr="00C009F3">
        <w:rPr>
          <w:rFonts w:ascii="Calibri" w:eastAsia="Calibri" w:hAnsi="Calibri" w:cs="Calibri"/>
          <w:b/>
          <w:sz w:val="24"/>
          <w:szCs w:val="24"/>
          <w:u w:val="single"/>
        </w:rPr>
        <w:t>Knowledge, Skills, and Abilities:</w:t>
      </w:r>
    </w:p>
    <w:p w:rsidR="008A33F1" w:rsidRPr="00C009F3" w:rsidRDefault="008A33F1" w:rsidP="00BE356C">
      <w:pPr>
        <w:pStyle w:val="BodyText2"/>
        <w:numPr>
          <w:ilvl w:val="0"/>
          <w:numId w:val="1"/>
        </w:numPr>
        <w:ind w:left="360"/>
        <w:jc w:val="both"/>
        <w:textAlignment w:val="auto"/>
        <w:rPr>
          <w:rFonts w:ascii="Calibri" w:eastAsia="MS Mincho" w:hAnsi="Calibri" w:cs="Calibri"/>
          <w:szCs w:val="24"/>
          <w:lang w:eastAsia="ja-JP"/>
        </w:rPr>
      </w:pPr>
      <w:r w:rsidRPr="00C009F3">
        <w:rPr>
          <w:rFonts w:ascii="Calibri" w:hAnsi="Calibri" w:cs="Calibri"/>
          <w:szCs w:val="24"/>
        </w:rPr>
        <w:t>Knowledge of business English, proper spelling, grammar, punctuation, and basic arithmetic.</w:t>
      </w:r>
    </w:p>
    <w:p w:rsidR="0082665D" w:rsidRPr="00C009F3" w:rsidRDefault="0082665D" w:rsidP="00BE356C">
      <w:pPr>
        <w:pStyle w:val="BodyText2"/>
        <w:numPr>
          <w:ilvl w:val="0"/>
          <w:numId w:val="1"/>
        </w:numPr>
        <w:ind w:left="360"/>
        <w:jc w:val="both"/>
        <w:rPr>
          <w:rFonts w:ascii="Calibri" w:hAnsi="Calibri" w:cs="Calibri"/>
          <w:szCs w:val="24"/>
        </w:rPr>
      </w:pPr>
      <w:r w:rsidRPr="00C009F3">
        <w:rPr>
          <w:rFonts w:ascii="Calibri" w:hAnsi="Calibri" w:cs="Calibri"/>
          <w:szCs w:val="24"/>
        </w:rPr>
        <w:t>Knowledge of judicial procedures and rules of evidence.</w:t>
      </w:r>
    </w:p>
    <w:p w:rsidR="0082665D" w:rsidRPr="00C009F3" w:rsidRDefault="0082665D" w:rsidP="00BE356C">
      <w:pPr>
        <w:pStyle w:val="BodyText2"/>
        <w:numPr>
          <w:ilvl w:val="0"/>
          <w:numId w:val="1"/>
        </w:numPr>
        <w:ind w:left="360"/>
        <w:jc w:val="both"/>
        <w:rPr>
          <w:rFonts w:ascii="Calibri" w:hAnsi="Calibri" w:cs="Calibri"/>
          <w:szCs w:val="24"/>
        </w:rPr>
      </w:pPr>
      <w:r w:rsidRPr="00C009F3">
        <w:rPr>
          <w:rFonts w:ascii="Calibri" w:hAnsi="Calibri" w:cs="Calibri"/>
          <w:szCs w:val="24"/>
        </w:rPr>
        <w:t xml:space="preserve">Knowledge in preparing and representing </w:t>
      </w:r>
      <w:r w:rsidR="00BE356C" w:rsidRPr="00C009F3">
        <w:rPr>
          <w:rFonts w:ascii="Calibri" w:hAnsi="Calibri" w:cs="Calibri"/>
          <w:szCs w:val="24"/>
          <w:lang w:val="en-US"/>
        </w:rPr>
        <w:t xml:space="preserve">basic to </w:t>
      </w:r>
      <w:r w:rsidRPr="00C009F3">
        <w:rPr>
          <w:rFonts w:ascii="Calibri" w:hAnsi="Calibri" w:cs="Calibri"/>
          <w:szCs w:val="24"/>
        </w:rPr>
        <w:t>m</w:t>
      </w:r>
      <w:r w:rsidR="009D492D">
        <w:rPr>
          <w:rFonts w:ascii="Calibri" w:hAnsi="Calibri" w:cs="Calibri"/>
          <w:szCs w:val="24"/>
        </w:rPr>
        <w:t>oderate civil law cases before federal, s</w:t>
      </w:r>
      <w:r w:rsidRPr="00C009F3">
        <w:rPr>
          <w:rFonts w:ascii="Calibri" w:hAnsi="Calibri" w:cs="Calibri"/>
          <w:szCs w:val="24"/>
        </w:rPr>
        <w:t xml:space="preserve">tate and </w:t>
      </w:r>
      <w:r w:rsidR="009D492D">
        <w:rPr>
          <w:rFonts w:ascii="Calibri" w:hAnsi="Calibri" w:cs="Calibri"/>
          <w:szCs w:val="24"/>
          <w:lang w:val="en-US"/>
        </w:rPr>
        <w:t>t</w:t>
      </w:r>
      <w:r w:rsidRPr="00C009F3">
        <w:rPr>
          <w:rFonts w:ascii="Calibri" w:hAnsi="Calibri" w:cs="Calibri"/>
          <w:szCs w:val="24"/>
          <w:lang w:val="en-US"/>
        </w:rPr>
        <w:t>ribal</w:t>
      </w:r>
      <w:r w:rsidRPr="00C009F3">
        <w:rPr>
          <w:rFonts w:ascii="Calibri" w:hAnsi="Calibri" w:cs="Calibri"/>
          <w:szCs w:val="24"/>
        </w:rPr>
        <w:t xml:space="preserve"> courts.</w:t>
      </w:r>
    </w:p>
    <w:p w:rsidR="0082665D" w:rsidRPr="00C009F3" w:rsidRDefault="0082665D" w:rsidP="00BE356C">
      <w:pPr>
        <w:pStyle w:val="BodyText2"/>
        <w:numPr>
          <w:ilvl w:val="0"/>
          <w:numId w:val="1"/>
        </w:numPr>
        <w:ind w:left="360"/>
        <w:jc w:val="both"/>
        <w:rPr>
          <w:rFonts w:ascii="Calibri" w:hAnsi="Calibri" w:cs="Calibri"/>
          <w:szCs w:val="24"/>
        </w:rPr>
      </w:pPr>
      <w:r w:rsidRPr="00C009F3">
        <w:rPr>
          <w:rFonts w:ascii="Calibri" w:hAnsi="Calibri" w:cs="Calibri"/>
          <w:szCs w:val="24"/>
        </w:rPr>
        <w:t xml:space="preserve">Skill in organizing resources and establishing priorities. </w:t>
      </w:r>
    </w:p>
    <w:p w:rsidR="0082665D" w:rsidRPr="00C009F3" w:rsidRDefault="0082665D" w:rsidP="00BE356C">
      <w:pPr>
        <w:pStyle w:val="BodyText2"/>
        <w:numPr>
          <w:ilvl w:val="0"/>
          <w:numId w:val="1"/>
        </w:numPr>
        <w:ind w:left="360"/>
        <w:jc w:val="both"/>
        <w:rPr>
          <w:rFonts w:ascii="Calibri" w:hAnsi="Calibri" w:cs="Calibri"/>
          <w:szCs w:val="24"/>
        </w:rPr>
      </w:pPr>
      <w:r w:rsidRPr="00C009F3">
        <w:rPr>
          <w:rFonts w:ascii="Calibri" w:hAnsi="Calibri" w:cs="Calibri"/>
          <w:szCs w:val="24"/>
        </w:rPr>
        <w:t>Skill in operating business computers and office machines, including in a Windows environment, specifically Word, Excel, Access, and PowerPoint.</w:t>
      </w:r>
    </w:p>
    <w:p w:rsidR="0082665D" w:rsidRPr="00C009F3" w:rsidRDefault="0082665D" w:rsidP="00BE356C">
      <w:pPr>
        <w:pStyle w:val="BodyText2"/>
        <w:numPr>
          <w:ilvl w:val="0"/>
          <w:numId w:val="1"/>
        </w:numPr>
        <w:ind w:left="360"/>
        <w:jc w:val="both"/>
        <w:rPr>
          <w:rFonts w:ascii="Calibri" w:hAnsi="Calibri" w:cs="Calibri"/>
          <w:szCs w:val="24"/>
        </w:rPr>
      </w:pPr>
      <w:r w:rsidRPr="00C009F3">
        <w:rPr>
          <w:rFonts w:ascii="Calibri" w:hAnsi="Calibri" w:cs="Calibri"/>
          <w:szCs w:val="24"/>
        </w:rPr>
        <w:t>Skill in preparing, reviewing, and analyzing operational and financial reports.</w:t>
      </w:r>
    </w:p>
    <w:p w:rsidR="0082665D" w:rsidRPr="00C009F3" w:rsidRDefault="0082665D" w:rsidP="00BE356C">
      <w:pPr>
        <w:numPr>
          <w:ilvl w:val="0"/>
          <w:numId w:val="1"/>
        </w:numPr>
        <w:overflowPunct w:val="0"/>
        <w:autoSpaceDE w:val="0"/>
        <w:autoSpaceDN w:val="0"/>
        <w:adjustRightInd w:val="0"/>
        <w:ind w:left="360"/>
        <w:jc w:val="both"/>
        <w:textAlignment w:val="baseline"/>
        <w:rPr>
          <w:rFonts w:ascii="Calibri" w:hAnsi="Calibri" w:cs="Calibri"/>
          <w:sz w:val="24"/>
          <w:szCs w:val="24"/>
        </w:rPr>
      </w:pPr>
      <w:r w:rsidRPr="00C009F3">
        <w:rPr>
          <w:rFonts w:ascii="Calibri" w:hAnsi="Calibri" w:cs="Calibri"/>
          <w:sz w:val="24"/>
          <w:szCs w:val="24"/>
        </w:rPr>
        <w:t>Skill in supervising, training, and evaluating assigned staff.</w:t>
      </w:r>
    </w:p>
    <w:p w:rsidR="0082665D" w:rsidRPr="00C009F3" w:rsidRDefault="0082665D" w:rsidP="00BE356C">
      <w:pPr>
        <w:numPr>
          <w:ilvl w:val="0"/>
          <w:numId w:val="1"/>
        </w:numPr>
        <w:overflowPunct w:val="0"/>
        <w:autoSpaceDE w:val="0"/>
        <w:autoSpaceDN w:val="0"/>
        <w:adjustRightInd w:val="0"/>
        <w:ind w:left="360"/>
        <w:jc w:val="both"/>
        <w:textAlignment w:val="baseline"/>
        <w:rPr>
          <w:rFonts w:ascii="Calibri" w:hAnsi="Calibri" w:cs="Calibri"/>
          <w:sz w:val="24"/>
          <w:szCs w:val="24"/>
        </w:rPr>
      </w:pPr>
      <w:r w:rsidRPr="00C009F3">
        <w:rPr>
          <w:rFonts w:ascii="Calibri" w:hAnsi="Calibri" w:cs="Calibri"/>
          <w:sz w:val="24"/>
          <w:szCs w:val="24"/>
        </w:rPr>
        <w:t xml:space="preserve">Skill using independent judgment in problem solving of complex operating issues. </w:t>
      </w:r>
    </w:p>
    <w:p w:rsidR="0082665D" w:rsidRPr="00C009F3" w:rsidRDefault="0082665D" w:rsidP="00BE356C">
      <w:pPr>
        <w:numPr>
          <w:ilvl w:val="0"/>
          <w:numId w:val="1"/>
        </w:numPr>
        <w:tabs>
          <w:tab w:val="left" w:pos="-570"/>
          <w:tab w:val="left" w:pos="-270"/>
          <w:tab w:val="left" w:pos="360"/>
          <w:tab w:val="left" w:pos="918"/>
          <w:tab w:val="left" w:pos="1350"/>
          <w:tab w:val="left" w:pos="1782"/>
          <w:tab w:val="left" w:pos="2214"/>
          <w:tab w:val="left" w:pos="2646"/>
          <w:tab w:val="left" w:pos="3078"/>
          <w:tab w:val="left" w:pos="3510"/>
          <w:tab w:val="left" w:pos="3942"/>
          <w:tab w:val="left" w:pos="4374"/>
          <w:tab w:val="left" w:pos="4806"/>
          <w:tab w:val="left" w:pos="5238"/>
          <w:tab w:val="left" w:pos="5670"/>
          <w:tab w:val="left" w:pos="6102"/>
          <w:tab w:val="left" w:pos="6534"/>
          <w:tab w:val="left" w:pos="6966"/>
          <w:tab w:val="left" w:pos="7398"/>
          <w:tab w:val="left" w:pos="7830"/>
          <w:tab w:val="left" w:pos="8262"/>
          <w:tab w:val="left" w:pos="8694"/>
          <w:tab w:val="left" w:pos="9126"/>
          <w:tab w:val="left" w:pos="9558"/>
          <w:tab w:val="left" w:pos="9990"/>
          <w:tab w:val="left" w:pos="10422"/>
        </w:tabs>
        <w:overflowPunct w:val="0"/>
        <w:autoSpaceDE w:val="0"/>
        <w:autoSpaceDN w:val="0"/>
        <w:adjustRightInd w:val="0"/>
        <w:ind w:left="360"/>
        <w:jc w:val="both"/>
        <w:textAlignment w:val="baseline"/>
        <w:rPr>
          <w:rFonts w:ascii="Calibri" w:hAnsi="Calibri" w:cs="Calibri"/>
          <w:sz w:val="24"/>
          <w:szCs w:val="24"/>
        </w:rPr>
      </w:pPr>
      <w:r w:rsidRPr="00C009F3">
        <w:rPr>
          <w:rFonts w:ascii="Calibri" w:hAnsi="Calibri" w:cs="Calibri"/>
          <w:sz w:val="24"/>
          <w:szCs w:val="24"/>
        </w:rPr>
        <w:t>Skills in analyzing problems, projecting consequences, identifying solutions, and implements recommendations.</w:t>
      </w:r>
    </w:p>
    <w:p w:rsidR="0082665D" w:rsidRPr="00C009F3" w:rsidRDefault="0082665D" w:rsidP="00BE356C">
      <w:pPr>
        <w:pStyle w:val="BodyText2"/>
        <w:numPr>
          <w:ilvl w:val="0"/>
          <w:numId w:val="1"/>
        </w:numPr>
        <w:ind w:left="360"/>
        <w:jc w:val="both"/>
        <w:rPr>
          <w:rFonts w:ascii="Calibri" w:hAnsi="Calibri" w:cs="Calibri"/>
          <w:szCs w:val="24"/>
        </w:rPr>
      </w:pPr>
      <w:r w:rsidRPr="00C009F3">
        <w:rPr>
          <w:rFonts w:ascii="Calibri" w:hAnsi="Calibri" w:cs="Calibri"/>
          <w:szCs w:val="24"/>
        </w:rPr>
        <w:t xml:space="preserve">Ability to analyze and prepare a wide variety of legal documents. </w:t>
      </w:r>
    </w:p>
    <w:p w:rsidR="0082665D" w:rsidRPr="00C009F3" w:rsidRDefault="0082665D" w:rsidP="00BE356C">
      <w:pPr>
        <w:pStyle w:val="BodyText2"/>
        <w:numPr>
          <w:ilvl w:val="0"/>
          <w:numId w:val="1"/>
        </w:numPr>
        <w:ind w:left="360"/>
        <w:jc w:val="both"/>
        <w:rPr>
          <w:rFonts w:ascii="Calibri" w:hAnsi="Calibri" w:cs="Calibri"/>
          <w:szCs w:val="24"/>
        </w:rPr>
      </w:pPr>
      <w:r w:rsidRPr="00C009F3">
        <w:rPr>
          <w:rFonts w:ascii="Calibri" w:hAnsi="Calibri" w:cs="Calibri"/>
          <w:szCs w:val="24"/>
        </w:rPr>
        <w:t>Ability to communicate effectively verbally and in writing.</w:t>
      </w:r>
    </w:p>
    <w:p w:rsidR="0082665D" w:rsidRPr="00C009F3" w:rsidRDefault="0082665D" w:rsidP="00BE356C">
      <w:pPr>
        <w:pStyle w:val="BodyText2"/>
        <w:numPr>
          <w:ilvl w:val="0"/>
          <w:numId w:val="1"/>
        </w:numPr>
        <w:ind w:left="360"/>
        <w:jc w:val="both"/>
        <w:rPr>
          <w:rFonts w:ascii="Calibri" w:hAnsi="Calibri" w:cs="Calibri"/>
          <w:szCs w:val="24"/>
        </w:rPr>
      </w:pPr>
      <w:r w:rsidRPr="00C009F3">
        <w:rPr>
          <w:rFonts w:ascii="Calibri" w:hAnsi="Calibri" w:cs="Calibri"/>
          <w:szCs w:val="24"/>
        </w:rPr>
        <w:t>Ability to establish and maintain professional relationships with individuals of varying social and cultural backgrounds and with co-workers at all levels.</w:t>
      </w:r>
    </w:p>
    <w:p w:rsidR="0082665D" w:rsidRPr="00C009F3" w:rsidRDefault="0082665D" w:rsidP="00BE356C">
      <w:pPr>
        <w:numPr>
          <w:ilvl w:val="0"/>
          <w:numId w:val="1"/>
        </w:numPr>
        <w:overflowPunct w:val="0"/>
        <w:autoSpaceDE w:val="0"/>
        <w:autoSpaceDN w:val="0"/>
        <w:adjustRightInd w:val="0"/>
        <w:ind w:left="360"/>
        <w:jc w:val="both"/>
        <w:textAlignment w:val="baseline"/>
        <w:rPr>
          <w:rFonts w:ascii="Calibri" w:hAnsi="Calibri" w:cs="Calibri"/>
          <w:sz w:val="24"/>
          <w:szCs w:val="24"/>
        </w:rPr>
      </w:pPr>
      <w:r w:rsidRPr="00C009F3">
        <w:rPr>
          <w:rFonts w:ascii="Calibri" w:hAnsi="Calibri" w:cs="Calibri"/>
          <w:sz w:val="24"/>
          <w:szCs w:val="24"/>
        </w:rPr>
        <w:t>Ability to demonstrate a high level of sensitivity to community issues and concerns.</w:t>
      </w:r>
    </w:p>
    <w:p w:rsidR="0082665D" w:rsidRPr="00C009F3" w:rsidRDefault="0082665D" w:rsidP="00BE356C">
      <w:pPr>
        <w:numPr>
          <w:ilvl w:val="0"/>
          <w:numId w:val="1"/>
        </w:numPr>
        <w:overflowPunct w:val="0"/>
        <w:autoSpaceDE w:val="0"/>
        <w:autoSpaceDN w:val="0"/>
        <w:adjustRightInd w:val="0"/>
        <w:ind w:left="360"/>
        <w:jc w:val="both"/>
        <w:textAlignment w:val="baseline"/>
        <w:rPr>
          <w:rFonts w:ascii="Calibri" w:hAnsi="Calibri" w:cs="Calibri"/>
          <w:sz w:val="24"/>
          <w:szCs w:val="24"/>
        </w:rPr>
      </w:pPr>
      <w:r w:rsidRPr="00C009F3">
        <w:rPr>
          <w:rFonts w:ascii="Calibri" w:hAnsi="Calibri" w:cs="Calibri"/>
          <w:sz w:val="24"/>
          <w:szCs w:val="24"/>
        </w:rPr>
        <w:t>Ability to interpret applicable federal, state, and local laws, regulations, requirements, ordinances, and legislation.</w:t>
      </w:r>
    </w:p>
    <w:p w:rsidR="00790307" w:rsidRPr="00790307" w:rsidRDefault="00790307" w:rsidP="00BE356C">
      <w:pPr>
        <w:pStyle w:val="BodyText2"/>
        <w:numPr>
          <w:ilvl w:val="0"/>
          <w:numId w:val="1"/>
        </w:numPr>
        <w:ind w:left="360"/>
        <w:jc w:val="both"/>
        <w:rPr>
          <w:rFonts w:ascii="Calibri" w:hAnsi="Calibri" w:cs="Calibri"/>
          <w:szCs w:val="24"/>
        </w:rPr>
      </w:pPr>
      <w:r>
        <w:rPr>
          <w:rFonts w:ascii="Calibri" w:hAnsi="Calibri" w:cs="Calibri"/>
          <w:szCs w:val="24"/>
        </w:rPr>
        <w:t>Ability to maintain confidentiality.</w:t>
      </w:r>
    </w:p>
    <w:p w:rsidR="0082665D" w:rsidRPr="00C009F3" w:rsidRDefault="0082665D" w:rsidP="00BE356C">
      <w:pPr>
        <w:pStyle w:val="BodyText2"/>
        <w:numPr>
          <w:ilvl w:val="0"/>
          <w:numId w:val="1"/>
        </w:numPr>
        <w:ind w:left="360"/>
        <w:jc w:val="both"/>
        <w:rPr>
          <w:rFonts w:ascii="Calibri" w:hAnsi="Calibri" w:cs="Calibri"/>
          <w:szCs w:val="24"/>
        </w:rPr>
      </w:pPr>
      <w:r w:rsidRPr="00C009F3">
        <w:rPr>
          <w:rFonts w:ascii="Calibri" w:hAnsi="Calibri" w:cs="Calibri"/>
          <w:szCs w:val="24"/>
        </w:rPr>
        <w:t>Ability to analyze situations and adopt appropriate courses of action.</w:t>
      </w:r>
    </w:p>
    <w:p w:rsidR="0082665D" w:rsidRPr="00C009F3" w:rsidRDefault="0082665D" w:rsidP="00BE356C">
      <w:pPr>
        <w:pStyle w:val="BodyText2"/>
        <w:numPr>
          <w:ilvl w:val="0"/>
          <w:numId w:val="1"/>
        </w:numPr>
        <w:ind w:left="360"/>
        <w:jc w:val="both"/>
        <w:rPr>
          <w:rFonts w:ascii="Calibri" w:hAnsi="Calibri" w:cs="Calibri"/>
          <w:szCs w:val="24"/>
        </w:rPr>
      </w:pPr>
      <w:r w:rsidRPr="00C009F3">
        <w:rPr>
          <w:rFonts w:ascii="Calibri" w:hAnsi="Calibri" w:cs="Calibri"/>
          <w:szCs w:val="24"/>
        </w:rPr>
        <w:t>Ability to make solid decisions and exercise independent judgment.</w:t>
      </w:r>
    </w:p>
    <w:p w:rsidR="0082665D" w:rsidRPr="00C009F3" w:rsidRDefault="0082665D" w:rsidP="00BE356C">
      <w:pPr>
        <w:pStyle w:val="BodyText2"/>
        <w:numPr>
          <w:ilvl w:val="0"/>
          <w:numId w:val="1"/>
        </w:numPr>
        <w:ind w:left="360"/>
        <w:jc w:val="both"/>
        <w:rPr>
          <w:rFonts w:ascii="Calibri" w:hAnsi="Calibri" w:cs="Calibri"/>
          <w:szCs w:val="24"/>
        </w:rPr>
      </w:pPr>
      <w:r w:rsidRPr="00C009F3">
        <w:rPr>
          <w:rFonts w:ascii="Calibri" w:hAnsi="Calibri" w:cs="Calibri"/>
          <w:szCs w:val="24"/>
        </w:rPr>
        <w:t>Ability to work independently and meet strict time lines.</w:t>
      </w:r>
    </w:p>
    <w:p w:rsidR="0082665D" w:rsidRPr="00C009F3" w:rsidRDefault="0082665D" w:rsidP="00BE356C">
      <w:pPr>
        <w:jc w:val="both"/>
        <w:rPr>
          <w:rFonts w:ascii="Calibri" w:hAnsi="Calibri" w:cs="Calibri"/>
          <w:b/>
          <w:sz w:val="24"/>
          <w:szCs w:val="24"/>
          <w:u w:val="single"/>
        </w:rPr>
      </w:pPr>
    </w:p>
    <w:p w:rsidR="00485C72" w:rsidRPr="00C009F3" w:rsidRDefault="00485C72" w:rsidP="00BE356C">
      <w:pPr>
        <w:jc w:val="both"/>
        <w:rPr>
          <w:rFonts w:ascii="Calibri" w:hAnsi="Calibri" w:cs="Calibri"/>
          <w:b/>
          <w:sz w:val="24"/>
          <w:szCs w:val="24"/>
          <w:u w:val="single"/>
        </w:rPr>
      </w:pPr>
      <w:r w:rsidRPr="00C009F3">
        <w:rPr>
          <w:rFonts w:ascii="Calibri" w:hAnsi="Calibri" w:cs="Calibri"/>
          <w:b/>
          <w:sz w:val="24"/>
          <w:szCs w:val="24"/>
          <w:u w:val="single"/>
        </w:rPr>
        <w:t>Physical Demands:</w:t>
      </w:r>
    </w:p>
    <w:p w:rsidR="00C875C1" w:rsidRPr="00C009F3" w:rsidRDefault="005D37AE" w:rsidP="00BE356C">
      <w:pPr>
        <w:numPr>
          <w:ilvl w:val="0"/>
          <w:numId w:val="5"/>
        </w:numPr>
        <w:ind w:left="360"/>
        <w:jc w:val="both"/>
        <w:rPr>
          <w:rFonts w:ascii="Calibri" w:hAnsi="Calibri" w:cs="Calibri"/>
          <w:sz w:val="24"/>
          <w:szCs w:val="24"/>
        </w:rPr>
      </w:pPr>
      <w:r w:rsidRPr="00C009F3">
        <w:rPr>
          <w:rFonts w:ascii="Calibri" w:hAnsi="Calibri" w:cs="Calibri"/>
          <w:sz w:val="24"/>
          <w:szCs w:val="24"/>
        </w:rPr>
        <w:lastRenderedPageBreak/>
        <w:t>Frequent use of hands, wrists, fingers associated</w:t>
      </w:r>
      <w:r w:rsidR="00EE5F1A" w:rsidRPr="00C009F3">
        <w:rPr>
          <w:rFonts w:ascii="Calibri" w:hAnsi="Calibri" w:cs="Calibri"/>
          <w:sz w:val="24"/>
          <w:szCs w:val="24"/>
        </w:rPr>
        <w:t xml:space="preserve"> with </w:t>
      </w:r>
      <w:r w:rsidRPr="00C009F3">
        <w:rPr>
          <w:rFonts w:ascii="Calibri" w:hAnsi="Calibri" w:cs="Calibri"/>
          <w:sz w:val="24"/>
          <w:szCs w:val="24"/>
        </w:rPr>
        <w:t>computer equipment</w:t>
      </w:r>
      <w:r w:rsidR="00EE5F1A" w:rsidRPr="00C009F3">
        <w:rPr>
          <w:rFonts w:ascii="Calibri" w:hAnsi="Calibri" w:cs="Calibri"/>
          <w:sz w:val="24"/>
          <w:szCs w:val="24"/>
        </w:rPr>
        <w:t>.</w:t>
      </w:r>
      <w:r w:rsidRPr="00C009F3">
        <w:rPr>
          <w:rFonts w:ascii="Calibri" w:hAnsi="Calibri" w:cs="Calibri"/>
          <w:sz w:val="24"/>
          <w:szCs w:val="24"/>
        </w:rPr>
        <w:t xml:space="preserve"> </w:t>
      </w:r>
    </w:p>
    <w:p w:rsidR="00C875C1" w:rsidRPr="00C009F3" w:rsidRDefault="00C875C1" w:rsidP="00BE356C">
      <w:pPr>
        <w:numPr>
          <w:ilvl w:val="0"/>
          <w:numId w:val="5"/>
        </w:numPr>
        <w:ind w:left="360"/>
        <w:jc w:val="both"/>
        <w:rPr>
          <w:rFonts w:ascii="Calibri" w:eastAsia="Calibri" w:hAnsi="Calibri" w:cs="Calibri"/>
          <w:b/>
          <w:sz w:val="24"/>
          <w:szCs w:val="24"/>
          <w:u w:val="single"/>
        </w:rPr>
      </w:pPr>
      <w:r w:rsidRPr="00C009F3">
        <w:rPr>
          <w:rFonts w:ascii="Calibri" w:hAnsi="Calibri" w:cs="Calibri"/>
          <w:sz w:val="24"/>
          <w:szCs w:val="24"/>
        </w:rPr>
        <w:t>R</w:t>
      </w:r>
      <w:r w:rsidR="005D37AE" w:rsidRPr="00C009F3">
        <w:rPr>
          <w:rFonts w:ascii="Calibri" w:hAnsi="Calibri" w:cs="Calibri"/>
          <w:sz w:val="24"/>
          <w:szCs w:val="24"/>
        </w:rPr>
        <w:t xml:space="preserve">equired to </w:t>
      </w:r>
      <w:r w:rsidR="00EE5F1A" w:rsidRPr="00C009F3">
        <w:rPr>
          <w:rFonts w:ascii="Calibri" w:hAnsi="Calibri" w:cs="Calibri"/>
          <w:sz w:val="24"/>
          <w:szCs w:val="24"/>
        </w:rPr>
        <w:t xml:space="preserve">sit </w:t>
      </w:r>
      <w:r w:rsidR="005D37AE" w:rsidRPr="00C009F3">
        <w:rPr>
          <w:rFonts w:ascii="Calibri" w:hAnsi="Calibri" w:cs="Calibri"/>
          <w:sz w:val="24"/>
          <w:szCs w:val="24"/>
        </w:rPr>
        <w:t>for extended periods of time</w:t>
      </w:r>
      <w:r w:rsidR="00EE5F1A" w:rsidRPr="00C009F3">
        <w:rPr>
          <w:rFonts w:ascii="Calibri" w:hAnsi="Calibri" w:cs="Calibri"/>
          <w:sz w:val="24"/>
          <w:szCs w:val="24"/>
        </w:rPr>
        <w:t>.</w:t>
      </w:r>
      <w:r w:rsidR="005D37AE" w:rsidRPr="00C009F3">
        <w:rPr>
          <w:rFonts w:ascii="Calibri" w:hAnsi="Calibri" w:cs="Calibri"/>
          <w:sz w:val="24"/>
          <w:szCs w:val="24"/>
        </w:rPr>
        <w:t xml:space="preserve"> </w:t>
      </w:r>
    </w:p>
    <w:p w:rsidR="00EE5F1A" w:rsidRPr="00C009F3" w:rsidRDefault="00EE5F1A" w:rsidP="00BE356C">
      <w:pPr>
        <w:numPr>
          <w:ilvl w:val="0"/>
          <w:numId w:val="5"/>
        </w:numPr>
        <w:ind w:left="360"/>
        <w:jc w:val="both"/>
        <w:rPr>
          <w:rFonts w:ascii="Calibri" w:eastAsia="Calibri" w:hAnsi="Calibri" w:cs="Calibri"/>
          <w:b/>
          <w:sz w:val="24"/>
          <w:szCs w:val="24"/>
          <w:u w:val="single"/>
        </w:rPr>
      </w:pPr>
      <w:r w:rsidRPr="00C009F3">
        <w:rPr>
          <w:rFonts w:ascii="Calibri" w:hAnsi="Calibri" w:cs="Calibri"/>
          <w:sz w:val="24"/>
          <w:szCs w:val="24"/>
        </w:rPr>
        <w:t xml:space="preserve">Occasionally </w:t>
      </w:r>
      <w:r w:rsidR="008A33F1" w:rsidRPr="00C009F3">
        <w:rPr>
          <w:rFonts w:ascii="Calibri" w:hAnsi="Calibri" w:cs="Calibri"/>
          <w:sz w:val="24"/>
          <w:szCs w:val="24"/>
        </w:rPr>
        <w:t xml:space="preserve">walk and </w:t>
      </w:r>
      <w:r w:rsidR="009E0791" w:rsidRPr="00C009F3">
        <w:rPr>
          <w:rFonts w:ascii="Calibri" w:hAnsi="Calibri" w:cs="Calibri"/>
          <w:sz w:val="24"/>
          <w:szCs w:val="24"/>
        </w:rPr>
        <w:t>stand</w:t>
      </w:r>
      <w:r w:rsidRPr="00C009F3">
        <w:rPr>
          <w:rFonts w:ascii="Calibri" w:hAnsi="Calibri" w:cs="Calibri"/>
          <w:sz w:val="24"/>
          <w:szCs w:val="24"/>
        </w:rPr>
        <w:t>.</w:t>
      </w:r>
    </w:p>
    <w:p w:rsidR="00EE5F1A" w:rsidRPr="00C009F3" w:rsidRDefault="00EE5F1A" w:rsidP="00BE356C">
      <w:pPr>
        <w:numPr>
          <w:ilvl w:val="0"/>
          <w:numId w:val="5"/>
        </w:numPr>
        <w:ind w:left="360"/>
        <w:jc w:val="both"/>
        <w:rPr>
          <w:rFonts w:ascii="Calibri" w:eastAsia="Calibri" w:hAnsi="Calibri" w:cs="Calibri"/>
          <w:b/>
          <w:sz w:val="24"/>
          <w:szCs w:val="24"/>
          <w:u w:val="single"/>
        </w:rPr>
      </w:pPr>
      <w:r w:rsidRPr="00C009F3">
        <w:rPr>
          <w:rFonts w:ascii="Calibri" w:hAnsi="Calibri" w:cs="Calibri"/>
          <w:sz w:val="24"/>
          <w:szCs w:val="24"/>
        </w:rPr>
        <w:t>Normal visual acuity, ability to talk and hear.</w:t>
      </w:r>
    </w:p>
    <w:p w:rsidR="00EE5F1A" w:rsidRPr="00C009F3" w:rsidRDefault="00EE5F1A" w:rsidP="00BE356C">
      <w:pPr>
        <w:numPr>
          <w:ilvl w:val="0"/>
          <w:numId w:val="5"/>
        </w:numPr>
        <w:ind w:left="360"/>
        <w:jc w:val="both"/>
        <w:rPr>
          <w:rFonts w:ascii="Calibri" w:eastAsia="Calibri" w:hAnsi="Calibri" w:cs="Calibri"/>
          <w:b/>
          <w:sz w:val="24"/>
          <w:szCs w:val="24"/>
          <w:u w:val="single"/>
        </w:rPr>
      </w:pPr>
      <w:r w:rsidRPr="00C009F3">
        <w:rPr>
          <w:rFonts w:ascii="Calibri" w:hAnsi="Calibri" w:cs="Calibri"/>
          <w:sz w:val="24"/>
          <w:szCs w:val="24"/>
        </w:rPr>
        <w:t>Occasionally lift and/or move up to 2</w:t>
      </w:r>
      <w:r w:rsidR="00022CEC" w:rsidRPr="00C009F3">
        <w:rPr>
          <w:rFonts w:ascii="Calibri" w:hAnsi="Calibri" w:cs="Calibri"/>
          <w:sz w:val="24"/>
          <w:szCs w:val="24"/>
        </w:rPr>
        <w:t>5</w:t>
      </w:r>
      <w:r w:rsidRPr="00C009F3">
        <w:rPr>
          <w:rFonts w:ascii="Calibri" w:hAnsi="Calibri" w:cs="Calibri"/>
          <w:sz w:val="24"/>
          <w:szCs w:val="24"/>
        </w:rPr>
        <w:t xml:space="preserve"> pounds.</w:t>
      </w:r>
    </w:p>
    <w:p w:rsidR="00C875C1" w:rsidRPr="00C009F3" w:rsidRDefault="00C875C1" w:rsidP="00BE356C">
      <w:pPr>
        <w:jc w:val="both"/>
        <w:rPr>
          <w:rFonts w:ascii="Calibri" w:eastAsia="Calibri" w:hAnsi="Calibri" w:cs="Calibri"/>
          <w:b/>
          <w:sz w:val="24"/>
          <w:szCs w:val="24"/>
          <w:u w:val="single"/>
        </w:rPr>
      </w:pPr>
    </w:p>
    <w:p w:rsidR="00485C72" w:rsidRPr="00C009F3" w:rsidRDefault="00485C72" w:rsidP="00BE356C">
      <w:pPr>
        <w:jc w:val="both"/>
        <w:rPr>
          <w:rFonts w:ascii="Calibri" w:eastAsia="Calibri" w:hAnsi="Calibri" w:cs="Calibri"/>
          <w:b/>
          <w:sz w:val="24"/>
          <w:szCs w:val="24"/>
          <w:u w:val="single"/>
        </w:rPr>
      </w:pPr>
      <w:r w:rsidRPr="00C009F3">
        <w:rPr>
          <w:rFonts w:ascii="Calibri" w:eastAsia="Calibri" w:hAnsi="Calibri" w:cs="Calibri"/>
          <w:b/>
          <w:sz w:val="24"/>
          <w:szCs w:val="24"/>
          <w:u w:val="single"/>
        </w:rPr>
        <w:t>Work Environment</w:t>
      </w:r>
      <w:r w:rsidR="000B3381">
        <w:rPr>
          <w:rFonts w:ascii="Calibri" w:eastAsia="Calibri" w:hAnsi="Calibri" w:cs="Calibri"/>
          <w:b/>
          <w:sz w:val="24"/>
          <w:szCs w:val="24"/>
          <w:u w:val="single"/>
        </w:rPr>
        <w:t>:</w:t>
      </w:r>
    </w:p>
    <w:p w:rsidR="00CE2895" w:rsidRPr="00C009F3" w:rsidRDefault="00F25ED7" w:rsidP="00BE356C">
      <w:pPr>
        <w:numPr>
          <w:ilvl w:val="0"/>
          <w:numId w:val="4"/>
        </w:numPr>
        <w:jc w:val="both"/>
        <w:rPr>
          <w:rFonts w:ascii="Calibri" w:hAnsi="Calibri" w:cs="Calibri"/>
          <w:sz w:val="24"/>
          <w:szCs w:val="24"/>
        </w:rPr>
      </w:pPr>
      <w:r w:rsidRPr="00C009F3">
        <w:rPr>
          <w:rFonts w:ascii="Calibri" w:hAnsi="Calibri" w:cs="Calibri"/>
          <w:sz w:val="24"/>
          <w:szCs w:val="24"/>
        </w:rPr>
        <w:t>N</w:t>
      </w:r>
      <w:r w:rsidR="009E0791" w:rsidRPr="00C009F3">
        <w:rPr>
          <w:rFonts w:ascii="Calibri" w:hAnsi="Calibri" w:cs="Calibri"/>
          <w:sz w:val="24"/>
          <w:szCs w:val="24"/>
        </w:rPr>
        <w:t>ormal office environment</w:t>
      </w:r>
      <w:r w:rsidR="00CE2895" w:rsidRPr="00C009F3">
        <w:rPr>
          <w:rFonts w:ascii="Calibri" w:hAnsi="Calibri" w:cs="Calibri"/>
          <w:sz w:val="24"/>
          <w:szCs w:val="24"/>
        </w:rPr>
        <w:t xml:space="preserve">.  </w:t>
      </w:r>
    </w:p>
    <w:p w:rsidR="00441650" w:rsidRPr="00C009F3" w:rsidRDefault="00CE2895" w:rsidP="00BE356C">
      <w:pPr>
        <w:numPr>
          <w:ilvl w:val="0"/>
          <w:numId w:val="4"/>
        </w:numPr>
        <w:overflowPunct w:val="0"/>
        <w:autoSpaceDE w:val="0"/>
        <w:autoSpaceDN w:val="0"/>
        <w:adjustRightInd w:val="0"/>
        <w:jc w:val="both"/>
        <w:textAlignment w:val="baseline"/>
        <w:rPr>
          <w:rFonts w:ascii="Calibri" w:hAnsi="Calibri" w:cs="Calibri"/>
          <w:sz w:val="24"/>
          <w:szCs w:val="24"/>
        </w:rPr>
      </w:pPr>
      <w:r w:rsidRPr="00C009F3">
        <w:rPr>
          <w:rFonts w:ascii="Calibri" w:hAnsi="Calibri" w:cs="Calibri"/>
          <w:sz w:val="24"/>
          <w:szCs w:val="24"/>
        </w:rPr>
        <w:t xml:space="preserve">Extended hours and irregular shifts may be required.  </w:t>
      </w:r>
    </w:p>
    <w:p w:rsidR="00F25ED7" w:rsidRPr="00C009F3" w:rsidRDefault="00F25ED7" w:rsidP="00BE356C">
      <w:pPr>
        <w:numPr>
          <w:ilvl w:val="0"/>
          <w:numId w:val="4"/>
        </w:numPr>
        <w:overflowPunct w:val="0"/>
        <w:autoSpaceDE w:val="0"/>
        <w:autoSpaceDN w:val="0"/>
        <w:adjustRightInd w:val="0"/>
        <w:jc w:val="both"/>
        <w:textAlignment w:val="baseline"/>
        <w:rPr>
          <w:rFonts w:ascii="Calibri" w:hAnsi="Calibri" w:cs="Calibri"/>
          <w:sz w:val="24"/>
          <w:szCs w:val="24"/>
        </w:rPr>
      </w:pPr>
      <w:r w:rsidRPr="00C009F3">
        <w:rPr>
          <w:rFonts w:ascii="Calibri" w:hAnsi="Calibri" w:cs="Calibri"/>
          <w:sz w:val="24"/>
          <w:szCs w:val="24"/>
        </w:rPr>
        <w:t>Travel may be required.</w:t>
      </w:r>
    </w:p>
    <w:sectPr w:rsidR="00F25ED7" w:rsidRPr="00C009F3" w:rsidSect="00662A46">
      <w:footerReference w:type="default" r:id="rId10"/>
      <w:pgSz w:w="12240" w:h="15840"/>
      <w:pgMar w:top="720" w:right="1440" w:bottom="72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F6B97" w:rsidRDefault="003F6B97" w:rsidP="00901EB3">
      <w:r>
        <w:separator/>
      </w:r>
    </w:p>
  </w:endnote>
  <w:endnote w:type="continuationSeparator" w:id="0">
    <w:p w:rsidR="003F6B97" w:rsidRDefault="003F6B97" w:rsidP="00901E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1EB3" w:rsidRDefault="00183B18" w:rsidP="00512DE9">
    <w:pPr>
      <w:pStyle w:val="Footer"/>
      <w:jc w:val="center"/>
    </w:pPr>
    <w:r>
      <w:t xml:space="preserve">Associate </w:t>
    </w:r>
    <w:r w:rsidR="0082665D">
      <w:t>General Counsel</w:t>
    </w:r>
    <w:r w:rsidR="00A645E2">
      <w:tab/>
    </w:r>
    <w:r w:rsidR="00A645E2">
      <w:tab/>
    </w:r>
    <w:r w:rsidR="00A645E2">
      <w:fldChar w:fldCharType="begin"/>
    </w:r>
    <w:r w:rsidR="00A645E2">
      <w:instrText xml:space="preserve"> PAGE   \* MERGEFORMAT </w:instrText>
    </w:r>
    <w:r w:rsidR="00A645E2">
      <w:fldChar w:fldCharType="separate"/>
    </w:r>
    <w:r w:rsidR="005B1B54">
      <w:rPr>
        <w:noProof/>
      </w:rPr>
      <w:t>1</w:t>
    </w:r>
    <w:r w:rsidR="00A645E2">
      <w:fldChar w:fldCharType="end"/>
    </w:r>
    <w:r w:rsidR="00A645E2">
      <w:t xml:space="preserve"> of </w:t>
    </w:r>
    <w:r w:rsidR="00C1552C">
      <w:rPr>
        <w:noProof/>
      </w:rPr>
      <w:fldChar w:fldCharType="begin"/>
    </w:r>
    <w:r w:rsidR="00C1552C">
      <w:rPr>
        <w:noProof/>
      </w:rPr>
      <w:instrText xml:space="preserve"> NUMPAGES   \* MERGEFORMAT </w:instrText>
    </w:r>
    <w:r w:rsidR="00C1552C">
      <w:rPr>
        <w:noProof/>
      </w:rPr>
      <w:fldChar w:fldCharType="separate"/>
    </w:r>
    <w:r w:rsidR="005B1B54">
      <w:rPr>
        <w:noProof/>
      </w:rPr>
      <w:t>3</w:t>
    </w:r>
    <w:r w:rsidR="00C1552C">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F6B97" w:rsidRDefault="003F6B97" w:rsidP="00901EB3">
      <w:r>
        <w:separator/>
      </w:r>
    </w:p>
  </w:footnote>
  <w:footnote w:type="continuationSeparator" w:id="0">
    <w:p w:rsidR="003F6B97" w:rsidRDefault="003F6B97" w:rsidP="00901EB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EC980B7E"/>
    <w:lvl w:ilvl="0">
      <w:numFmt w:val="bullet"/>
      <w:lvlText w:val="*"/>
      <w:lvlJc w:val="left"/>
    </w:lvl>
  </w:abstractNum>
  <w:abstractNum w:abstractNumId="1" w15:restartNumberingAfterBreak="0">
    <w:nsid w:val="03662103"/>
    <w:multiLevelType w:val="hybridMultilevel"/>
    <w:tmpl w:val="6FFE0498"/>
    <w:lvl w:ilvl="0" w:tplc="04090001">
      <w:start w:val="1"/>
      <w:numFmt w:val="bullet"/>
      <w:lvlText w:val=""/>
      <w:lvlJc w:val="left"/>
      <w:pPr>
        <w:ind w:left="36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C6356CD"/>
    <w:multiLevelType w:val="hybridMultilevel"/>
    <w:tmpl w:val="8B3C01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4932DB"/>
    <w:multiLevelType w:val="hybridMultilevel"/>
    <w:tmpl w:val="8A64836C"/>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1FC198F"/>
    <w:multiLevelType w:val="hybridMultilevel"/>
    <w:tmpl w:val="6EB45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9C0AE1"/>
    <w:multiLevelType w:val="hybridMultilevel"/>
    <w:tmpl w:val="26D6358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09B1E02"/>
    <w:multiLevelType w:val="hybridMultilevel"/>
    <w:tmpl w:val="B3B2524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314CA4"/>
    <w:multiLevelType w:val="hybridMultilevel"/>
    <w:tmpl w:val="F8E8A4A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4C25B12"/>
    <w:multiLevelType w:val="hybridMultilevel"/>
    <w:tmpl w:val="22BE52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6931680"/>
    <w:multiLevelType w:val="hybridMultilevel"/>
    <w:tmpl w:val="D638BD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27B5706"/>
    <w:multiLevelType w:val="hybridMultilevel"/>
    <w:tmpl w:val="70B098FC"/>
    <w:lvl w:ilvl="0" w:tplc="04090001">
      <w:start w:val="1"/>
      <w:numFmt w:val="bullet"/>
      <w:lvlText w:val=""/>
      <w:lvlJc w:val="left"/>
      <w:pPr>
        <w:tabs>
          <w:tab w:val="num" w:pos="90"/>
        </w:tabs>
        <w:ind w:left="90" w:hanging="360"/>
      </w:pPr>
      <w:rPr>
        <w:rFonts w:ascii="Symbol" w:hAnsi="Symbol" w:hint="default"/>
      </w:rPr>
    </w:lvl>
    <w:lvl w:ilvl="1" w:tplc="04090003" w:tentative="1">
      <w:start w:val="1"/>
      <w:numFmt w:val="bullet"/>
      <w:lvlText w:val="o"/>
      <w:lvlJc w:val="left"/>
      <w:pPr>
        <w:tabs>
          <w:tab w:val="num" w:pos="810"/>
        </w:tabs>
        <w:ind w:left="810" w:hanging="360"/>
      </w:pPr>
      <w:rPr>
        <w:rFonts w:ascii="Courier New" w:hAnsi="Courier New" w:cs="Courier New" w:hint="default"/>
      </w:rPr>
    </w:lvl>
    <w:lvl w:ilvl="2" w:tplc="04090005" w:tentative="1">
      <w:start w:val="1"/>
      <w:numFmt w:val="bullet"/>
      <w:lvlText w:val=""/>
      <w:lvlJc w:val="left"/>
      <w:pPr>
        <w:tabs>
          <w:tab w:val="num" w:pos="1530"/>
        </w:tabs>
        <w:ind w:left="1530" w:hanging="360"/>
      </w:pPr>
      <w:rPr>
        <w:rFonts w:ascii="Wingdings" w:hAnsi="Wingdings" w:hint="default"/>
      </w:rPr>
    </w:lvl>
    <w:lvl w:ilvl="3" w:tplc="04090001" w:tentative="1">
      <w:start w:val="1"/>
      <w:numFmt w:val="bullet"/>
      <w:lvlText w:val=""/>
      <w:lvlJc w:val="left"/>
      <w:pPr>
        <w:tabs>
          <w:tab w:val="num" w:pos="2250"/>
        </w:tabs>
        <w:ind w:left="2250" w:hanging="360"/>
      </w:pPr>
      <w:rPr>
        <w:rFonts w:ascii="Symbol" w:hAnsi="Symbol" w:hint="default"/>
      </w:rPr>
    </w:lvl>
    <w:lvl w:ilvl="4" w:tplc="04090003" w:tentative="1">
      <w:start w:val="1"/>
      <w:numFmt w:val="bullet"/>
      <w:lvlText w:val="o"/>
      <w:lvlJc w:val="left"/>
      <w:pPr>
        <w:tabs>
          <w:tab w:val="num" w:pos="2970"/>
        </w:tabs>
        <w:ind w:left="2970" w:hanging="360"/>
      </w:pPr>
      <w:rPr>
        <w:rFonts w:ascii="Courier New" w:hAnsi="Courier New" w:cs="Courier New" w:hint="default"/>
      </w:rPr>
    </w:lvl>
    <w:lvl w:ilvl="5" w:tplc="04090005" w:tentative="1">
      <w:start w:val="1"/>
      <w:numFmt w:val="bullet"/>
      <w:lvlText w:val=""/>
      <w:lvlJc w:val="left"/>
      <w:pPr>
        <w:tabs>
          <w:tab w:val="num" w:pos="3690"/>
        </w:tabs>
        <w:ind w:left="3690" w:hanging="360"/>
      </w:pPr>
      <w:rPr>
        <w:rFonts w:ascii="Wingdings" w:hAnsi="Wingdings" w:hint="default"/>
      </w:rPr>
    </w:lvl>
    <w:lvl w:ilvl="6" w:tplc="04090001" w:tentative="1">
      <w:start w:val="1"/>
      <w:numFmt w:val="bullet"/>
      <w:lvlText w:val=""/>
      <w:lvlJc w:val="left"/>
      <w:pPr>
        <w:tabs>
          <w:tab w:val="num" w:pos="4410"/>
        </w:tabs>
        <w:ind w:left="4410" w:hanging="360"/>
      </w:pPr>
      <w:rPr>
        <w:rFonts w:ascii="Symbol" w:hAnsi="Symbol" w:hint="default"/>
      </w:rPr>
    </w:lvl>
    <w:lvl w:ilvl="7" w:tplc="04090003" w:tentative="1">
      <w:start w:val="1"/>
      <w:numFmt w:val="bullet"/>
      <w:lvlText w:val="o"/>
      <w:lvlJc w:val="left"/>
      <w:pPr>
        <w:tabs>
          <w:tab w:val="num" w:pos="5130"/>
        </w:tabs>
        <w:ind w:left="5130" w:hanging="360"/>
      </w:pPr>
      <w:rPr>
        <w:rFonts w:ascii="Courier New" w:hAnsi="Courier New" w:cs="Courier New" w:hint="default"/>
      </w:rPr>
    </w:lvl>
    <w:lvl w:ilvl="8" w:tplc="04090005" w:tentative="1">
      <w:start w:val="1"/>
      <w:numFmt w:val="bullet"/>
      <w:lvlText w:val=""/>
      <w:lvlJc w:val="left"/>
      <w:pPr>
        <w:tabs>
          <w:tab w:val="num" w:pos="5850"/>
        </w:tabs>
        <w:ind w:left="5850" w:hanging="360"/>
      </w:pPr>
      <w:rPr>
        <w:rFonts w:ascii="Wingdings" w:hAnsi="Wingdings" w:hint="default"/>
      </w:rPr>
    </w:lvl>
  </w:abstractNum>
  <w:abstractNum w:abstractNumId="11" w15:restartNumberingAfterBreak="0">
    <w:nsid w:val="343178BC"/>
    <w:multiLevelType w:val="hybridMultilevel"/>
    <w:tmpl w:val="E4C874A8"/>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3E4F260D"/>
    <w:multiLevelType w:val="hybridMultilevel"/>
    <w:tmpl w:val="0106B5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F26555B"/>
    <w:multiLevelType w:val="hybridMultilevel"/>
    <w:tmpl w:val="564E82CA"/>
    <w:lvl w:ilvl="0" w:tplc="3D10ECB2">
      <w:start w:val="1"/>
      <w:numFmt w:val="lowerLetter"/>
      <w:lvlText w:val="(%1)"/>
      <w:lvlJc w:val="left"/>
      <w:pPr>
        <w:ind w:left="720" w:hanging="360"/>
      </w:pPr>
      <w:rPr>
        <w:rFonts w:hint="default"/>
      </w:rPr>
    </w:lvl>
    <w:lvl w:ilvl="1" w:tplc="E80234C2">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6462E7B"/>
    <w:multiLevelType w:val="hybridMultilevel"/>
    <w:tmpl w:val="ACC8F9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7F67CC4"/>
    <w:multiLevelType w:val="hybridMultilevel"/>
    <w:tmpl w:val="E4D66A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1A206AE"/>
    <w:multiLevelType w:val="hybridMultilevel"/>
    <w:tmpl w:val="CE3C7DE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5CB19D6"/>
    <w:multiLevelType w:val="hybridMultilevel"/>
    <w:tmpl w:val="0E7E44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5F92371E"/>
    <w:multiLevelType w:val="hybridMultilevel"/>
    <w:tmpl w:val="662ACD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915202F"/>
    <w:multiLevelType w:val="hybridMultilevel"/>
    <w:tmpl w:val="C948828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C331E2A"/>
    <w:multiLevelType w:val="hybridMultilevel"/>
    <w:tmpl w:val="402EB88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6B3123C"/>
    <w:multiLevelType w:val="hybridMultilevel"/>
    <w:tmpl w:val="02969424"/>
    <w:lvl w:ilvl="0" w:tplc="04090001">
      <w:start w:val="1"/>
      <w:numFmt w:val="bullet"/>
      <w:lvlText w:val=""/>
      <w:lvlJc w:val="left"/>
      <w:pPr>
        <w:tabs>
          <w:tab w:val="num" w:pos="90"/>
        </w:tabs>
        <w:ind w:left="90" w:hanging="360"/>
      </w:pPr>
      <w:rPr>
        <w:rFonts w:ascii="Symbol" w:hAnsi="Symbol" w:hint="default"/>
      </w:rPr>
    </w:lvl>
    <w:lvl w:ilvl="1" w:tplc="04090003">
      <w:start w:val="1"/>
      <w:numFmt w:val="bullet"/>
      <w:lvlText w:val="o"/>
      <w:lvlJc w:val="left"/>
      <w:pPr>
        <w:tabs>
          <w:tab w:val="num" w:pos="810"/>
        </w:tabs>
        <w:ind w:left="810" w:hanging="360"/>
      </w:pPr>
      <w:rPr>
        <w:rFonts w:ascii="Courier New" w:hAnsi="Courier New" w:hint="default"/>
      </w:rPr>
    </w:lvl>
    <w:lvl w:ilvl="2" w:tplc="04090005" w:tentative="1">
      <w:start w:val="1"/>
      <w:numFmt w:val="bullet"/>
      <w:lvlText w:val=""/>
      <w:lvlJc w:val="left"/>
      <w:pPr>
        <w:tabs>
          <w:tab w:val="num" w:pos="1530"/>
        </w:tabs>
        <w:ind w:left="1530" w:hanging="360"/>
      </w:pPr>
      <w:rPr>
        <w:rFonts w:ascii="Wingdings" w:hAnsi="Wingdings" w:hint="default"/>
      </w:rPr>
    </w:lvl>
    <w:lvl w:ilvl="3" w:tplc="04090001" w:tentative="1">
      <w:start w:val="1"/>
      <w:numFmt w:val="bullet"/>
      <w:lvlText w:val=""/>
      <w:lvlJc w:val="left"/>
      <w:pPr>
        <w:tabs>
          <w:tab w:val="num" w:pos="2250"/>
        </w:tabs>
        <w:ind w:left="2250" w:hanging="360"/>
      </w:pPr>
      <w:rPr>
        <w:rFonts w:ascii="Symbol" w:hAnsi="Symbol" w:hint="default"/>
      </w:rPr>
    </w:lvl>
    <w:lvl w:ilvl="4" w:tplc="04090003" w:tentative="1">
      <w:start w:val="1"/>
      <w:numFmt w:val="bullet"/>
      <w:lvlText w:val="o"/>
      <w:lvlJc w:val="left"/>
      <w:pPr>
        <w:tabs>
          <w:tab w:val="num" w:pos="2970"/>
        </w:tabs>
        <w:ind w:left="2970" w:hanging="360"/>
      </w:pPr>
      <w:rPr>
        <w:rFonts w:ascii="Courier New" w:hAnsi="Courier New" w:hint="default"/>
      </w:rPr>
    </w:lvl>
    <w:lvl w:ilvl="5" w:tplc="04090005" w:tentative="1">
      <w:start w:val="1"/>
      <w:numFmt w:val="bullet"/>
      <w:lvlText w:val=""/>
      <w:lvlJc w:val="left"/>
      <w:pPr>
        <w:tabs>
          <w:tab w:val="num" w:pos="3690"/>
        </w:tabs>
        <w:ind w:left="3690" w:hanging="360"/>
      </w:pPr>
      <w:rPr>
        <w:rFonts w:ascii="Wingdings" w:hAnsi="Wingdings" w:hint="default"/>
      </w:rPr>
    </w:lvl>
    <w:lvl w:ilvl="6" w:tplc="04090001" w:tentative="1">
      <w:start w:val="1"/>
      <w:numFmt w:val="bullet"/>
      <w:lvlText w:val=""/>
      <w:lvlJc w:val="left"/>
      <w:pPr>
        <w:tabs>
          <w:tab w:val="num" w:pos="4410"/>
        </w:tabs>
        <w:ind w:left="4410" w:hanging="360"/>
      </w:pPr>
      <w:rPr>
        <w:rFonts w:ascii="Symbol" w:hAnsi="Symbol" w:hint="default"/>
      </w:rPr>
    </w:lvl>
    <w:lvl w:ilvl="7" w:tplc="04090003" w:tentative="1">
      <w:start w:val="1"/>
      <w:numFmt w:val="bullet"/>
      <w:lvlText w:val="o"/>
      <w:lvlJc w:val="left"/>
      <w:pPr>
        <w:tabs>
          <w:tab w:val="num" w:pos="5130"/>
        </w:tabs>
        <w:ind w:left="5130" w:hanging="360"/>
      </w:pPr>
      <w:rPr>
        <w:rFonts w:ascii="Courier New" w:hAnsi="Courier New" w:hint="default"/>
      </w:rPr>
    </w:lvl>
    <w:lvl w:ilvl="8" w:tplc="04090005" w:tentative="1">
      <w:start w:val="1"/>
      <w:numFmt w:val="bullet"/>
      <w:lvlText w:val=""/>
      <w:lvlJc w:val="left"/>
      <w:pPr>
        <w:tabs>
          <w:tab w:val="num" w:pos="5850"/>
        </w:tabs>
        <w:ind w:left="5850" w:hanging="360"/>
      </w:pPr>
      <w:rPr>
        <w:rFonts w:ascii="Wingdings" w:hAnsi="Wingdings" w:hint="default"/>
      </w:rPr>
    </w:lvl>
  </w:abstractNum>
  <w:num w:numId="1">
    <w:abstractNumId w:val="14"/>
  </w:num>
  <w:num w:numId="2">
    <w:abstractNumId w:val="15"/>
  </w:num>
  <w:num w:numId="3">
    <w:abstractNumId w:val="17"/>
  </w:num>
  <w:num w:numId="4">
    <w:abstractNumId w:val="1"/>
  </w:num>
  <w:num w:numId="5">
    <w:abstractNumId w:val="4"/>
  </w:num>
  <w:num w:numId="6">
    <w:abstractNumId w:val="12"/>
  </w:num>
  <w:num w:numId="7">
    <w:abstractNumId w:val="5"/>
  </w:num>
  <w:num w:numId="8">
    <w:abstractNumId w:val="6"/>
  </w:num>
  <w:num w:numId="9">
    <w:abstractNumId w:val="9"/>
  </w:num>
  <w:num w:numId="10">
    <w:abstractNumId w:val="18"/>
  </w:num>
  <w:num w:numId="11">
    <w:abstractNumId w:val="16"/>
  </w:num>
  <w:num w:numId="12">
    <w:abstractNumId w:val="3"/>
  </w:num>
  <w:num w:numId="13">
    <w:abstractNumId w:val="0"/>
    <w:lvlOverride w:ilvl="0">
      <w:lvl w:ilvl="0">
        <w:start w:val="1"/>
        <w:numFmt w:val="bullet"/>
        <w:lvlText w:val=""/>
        <w:legacy w:legacy="1" w:legacySpace="0" w:legacyIndent="360"/>
        <w:lvlJc w:val="left"/>
        <w:pPr>
          <w:ind w:left="-270" w:hanging="360"/>
        </w:pPr>
        <w:rPr>
          <w:rFonts w:ascii="Symbol" w:hAnsi="Symbol" w:hint="default"/>
        </w:rPr>
      </w:lvl>
    </w:lvlOverride>
  </w:num>
  <w:num w:numId="14">
    <w:abstractNumId w:val="21"/>
  </w:num>
  <w:num w:numId="15">
    <w:abstractNumId w:val="10"/>
  </w:num>
  <w:num w:numId="16">
    <w:abstractNumId w:val="11"/>
  </w:num>
  <w:num w:numId="17">
    <w:abstractNumId w:val="8"/>
  </w:num>
  <w:num w:numId="18">
    <w:abstractNumId w:val="7"/>
  </w:num>
  <w:num w:numId="19">
    <w:abstractNumId w:val="2"/>
  </w:num>
  <w:num w:numId="20">
    <w:abstractNumId w:val="13"/>
  </w:num>
  <w:num w:numId="21">
    <w:abstractNumId w:val="19"/>
  </w:num>
  <w:num w:numId="22">
    <w:abstractNumId w:val="20"/>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NrAwM7QwNLY0MzIyMDRT0lEKTi0uzszPAykwNK8FACPJZsYtAAAA"/>
  </w:docVars>
  <w:rsids>
    <w:rsidRoot w:val="00CF77C6"/>
    <w:rsid w:val="00022CEC"/>
    <w:rsid w:val="00052E7B"/>
    <w:rsid w:val="00072694"/>
    <w:rsid w:val="00074667"/>
    <w:rsid w:val="000813D7"/>
    <w:rsid w:val="000937CB"/>
    <w:rsid w:val="000B3381"/>
    <w:rsid w:val="000F1226"/>
    <w:rsid w:val="00124ECB"/>
    <w:rsid w:val="00146739"/>
    <w:rsid w:val="001641EE"/>
    <w:rsid w:val="00181378"/>
    <w:rsid w:val="00183B18"/>
    <w:rsid w:val="00195F8D"/>
    <w:rsid w:val="001B7FFA"/>
    <w:rsid w:val="001C6C00"/>
    <w:rsid w:val="001D45BA"/>
    <w:rsid w:val="001E6CED"/>
    <w:rsid w:val="00222D8B"/>
    <w:rsid w:val="00263801"/>
    <w:rsid w:val="002647FE"/>
    <w:rsid w:val="00281D93"/>
    <w:rsid w:val="00285FBE"/>
    <w:rsid w:val="00292E7B"/>
    <w:rsid w:val="002A3606"/>
    <w:rsid w:val="002A58BC"/>
    <w:rsid w:val="002B0D3F"/>
    <w:rsid w:val="002D2B3C"/>
    <w:rsid w:val="002E3709"/>
    <w:rsid w:val="003030E4"/>
    <w:rsid w:val="00304E04"/>
    <w:rsid w:val="00317F30"/>
    <w:rsid w:val="00320785"/>
    <w:rsid w:val="00324FDA"/>
    <w:rsid w:val="003335FA"/>
    <w:rsid w:val="00336075"/>
    <w:rsid w:val="00347AF0"/>
    <w:rsid w:val="00365E58"/>
    <w:rsid w:val="003952EA"/>
    <w:rsid w:val="003B0D6B"/>
    <w:rsid w:val="003C6AD4"/>
    <w:rsid w:val="003F4A22"/>
    <w:rsid w:val="003F6B97"/>
    <w:rsid w:val="00406508"/>
    <w:rsid w:val="0042579E"/>
    <w:rsid w:val="00431B25"/>
    <w:rsid w:val="00432208"/>
    <w:rsid w:val="00440FB2"/>
    <w:rsid w:val="00441650"/>
    <w:rsid w:val="00446602"/>
    <w:rsid w:val="00453FA3"/>
    <w:rsid w:val="004578FC"/>
    <w:rsid w:val="00471AFA"/>
    <w:rsid w:val="00472AEA"/>
    <w:rsid w:val="004816D3"/>
    <w:rsid w:val="00481D25"/>
    <w:rsid w:val="00485C72"/>
    <w:rsid w:val="004911CC"/>
    <w:rsid w:val="00495463"/>
    <w:rsid w:val="0049634A"/>
    <w:rsid w:val="004A35F1"/>
    <w:rsid w:val="004B5E30"/>
    <w:rsid w:val="004C3419"/>
    <w:rsid w:val="004C3FB0"/>
    <w:rsid w:val="004E1C95"/>
    <w:rsid w:val="004E59A3"/>
    <w:rsid w:val="004E6760"/>
    <w:rsid w:val="005074B7"/>
    <w:rsid w:val="00512DE9"/>
    <w:rsid w:val="00535E9D"/>
    <w:rsid w:val="00537CF9"/>
    <w:rsid w:val="00547B3C"/>
    <w:rsid w:val="00552712"/>
    <w:rsid w:val="00563FD2"/>
    <w:rsid w:val="0057101B"/>
    <w:rsid w:val="00573DC0"/>
    <w:rsid w:val="005915FE"/>
    <w:rsid w:val="00594FEC"/>
    <w:rsid w:val="005B0E7B"/>
    <w:rsid w:val="005B1B54"/>
    <w:rsid w:val="005C4F9F"/>
    <w:rsid w:val="005D37AE"/>
    <w:rsid w:val="005E60A5"/>
    <w:rsid w:val="005F336D"/>
    <w:rsid w:val="006002F8"/>
    <w:rsid w:val="00601D02"/>
    <w:rsid w:val="00607AAD"/>
    <w:rsid w:val="00645885"/>
    <w:rsid w:val="00662A46"/>
    <w:rsid w:val="00667846"/>
    <w:rsid w:val="0067264C"/>
    <w:rsid w:val="0067468E"/>
    <w:rsid w:val="00685497"/>
    <w:rsid w:val="00685FD8"/>
    <w:rsid w:val="00686F46"/>
    <w:rsid w:val="00695C68"/>
    <w:rsid w:val="006A101D"/>
    <w:rsid w:val="006E25A4"/>
    <w:rsid w:val="006E557D"/>
    <w:rsid w:val="006F19A6"/>
    <w:rsid w:val="006F5F65"/>
    <w:rsid w:val="006F73F2"/>
    <w:rsid w:val="00702AF9"/>
    <w:rsid w:val="00712278"/>
    <w:rsid w:val="00726194"/>
    <w:rsid w:val="0072777C"/>
    <w:rsid w:val="00727C20"/>
    <w:rsid w:val="00736B56"/>
    <w:rsid w:val="007501CF"/>
    <w:rsid w:val="0076340B"/>
    <w:rsid w:val="00765135"/>
    <w:rsid w:val="00770BA3"/>
    <w:rsid w:val="00781E69"/>
    <w:rsid w:val="00790307"/>
    <w:rsid w:val="007A6049"/>
    <w:rsid w:val="007A722F"/>
    <w:rsid w:val="007B126C"/>
    <w:rsid w:val="007C2143"/>
    <w:rsid w:val="007D7435"/>
    <w:rsid w:val="007D78D7"/>
    <w:rsid w:val="007E4B3D"/>
    <w:rsid w:val="007E7670"/>
    <w:rsid w:val="007F097C"/>
    <w:rsid w:val="007F3062"/>
    <w:rsid w:val="007F3F0C"/>
    <w:rsid w:val="00817AFE"/>
    <w:rsid w:val="00820632"/>
    <w:rsid w:val="00823181"/>
    <w:rsid w:val="0082665D"/>
    <w:rsid w:val="008311EF"/>
    <w:rsid w:val="00863593"/>
    <w:rsid w:val="00867878"/>
    <w:rsid w:val="008809A1"/>
    <w:rsid w:val="008819E4"/>
    <w:rsid w:val="008844C5"/>
    <w:rsid w:val="0088632D"/>
    <w:rsid w:val="008A33F1"/>
    <w:rsid w:val="008B3537"/>
    <w:rsid w:val="008D4ED4"/>
    <w:rsid w:val="008E7F01"/>
    <w:rsid w:val="008F6DD2"/>
    <w:rsid w:val="00901EB3"/>
    <w:rsid w:val="009045BD"/>
    <w:rsid w:val="00920993"/>
    <w:rsid w:val="0095174F"/>
    <w:rsid w:val="00960341"/>
    <w:rsid w:val="00962268"/>
    <w:rsid w:val="00962B41"/>
    <w:rsid w:val="00971C85"/>
    <w:rsid w:val="0098357B"/>
    <w:rsid w:val="00987A92"/>
    <w:rsid w:val="00993813"/>
    <w:rsid w:val="009B5E75"/>
    <w:rsid w:val="009B7171"/>
    <w:rsid w:val="009C5F51"/>
    <w:rsid w:val="009D492D"/>
    <w:rsid w:val="009E0791"/>
    <w:rsid w:val="009F08C1"/>
    <w:rsid w:val="009F1076"/>
    <w:rsid w:val="009F12E6"/>
    <w:rsid w:val="009F2947"/>
    <w:rsid w:val="00A15F3D"/>
    <w:rsid w:val="00A1659A"/>
    <w:rsid w:val="00A229F4"/>
    <w:rsid w:val="00A27395"/>
    <w:rsid w:val="00A36504"/>
    <w:rsid w:val="00A43B87"/>
    <w:rsid w:val="00A4540B"/>
    <w:rsid w:val="00A600C7"/>
    <w:rsid w:val="00A64564"/>
    <w:rsid w:val="00A645E2"/>
    <w:rsid w:val="00A843F5"/>
    <w:rsid w:val="00A9189E"/>
    <w:rsid w:val="00AF0C15"/>
    <w:rsid w:val="00AF53AC"/>
    <w:rsid w:val="00AF68DE"/>
    <w:rsid w:val="00AF6AF9"/>
    <w:rsid w:val="00B03F7B"/>
    <w:rsid w:val="00B112AB"/>
    <w:rsid w:val="00B2090C"/>
    <w:rsid w:val="00B22D9E"/>
    <w:rsid w:val="00B46754"/>
    <w:rsid w:val="00B600C2"/>
    <w:rsid w:val="00B64847"/>
    <w:rsid w:val="00B728E5"/>
    <w:rsid w:val="00BA05C4"/>
    <w:rsid w:val="00BA2E90"/>
    <w:rsid w:val="00BA388F"/>
    <w:rsid w:val="00BB171A"/>
    <w:rsid w:val="00BB4DFE"/>
    <w:rsid w:val="00BC5A0D"/>
    <w:rsid w:val="00BC5AF1"/>
    <w:rsid w:val="00BD282C"/>
    <w:rsid w:val="00BD7907"/>
    <w:rsid w:val="00BE356C"/>
    <w:rsid w:val="00BE6AAD"/>
    <w:rsid w:val="00BF3A96"/>
    <w:rsid w:val="00C009F3"/>
    <w:rsid w:val="00C1552C"/>
    <w:rsid w:val="00C17A12"/>
    <w:rsid w:val="00C21CF3"/>
    <w:rsid w:val="00C37097"/>
    <w:rsid w:val="00C51ADB"/>
    <w:rsid w:val="00C87496"/>
    <w:rsid w:val="00C875C1"/>
    <w:rsid w:val="00CC6F7B"/>
    <w:rsid w:val="00CD4AF1"/>
    <w:rsid w:val="00CE21E2"/>
    <w:rsid w:val="00CE2895"/>
    <w:rsid w:val="00CE6198"/>
    <w:rsid w:val="00CE6E8D"/>
    <w:rsid w:val="00CF77C6"/>
    <w:rsid w:val="00D149B3"/>
    <w:rsid w:val="00D318AB"/>
    <w:rsid w:val="00D473FE"/>
    <w:rsid w:val="00D56D0F"/>
    <w:rsid w:val="00D74523"/>
    <w:rsid w:val="00D87242"/>
    <w:rsid w:val="00D92A15"/>
    <w:rsid w:val="00DB0DFF"/>
    <w:rsid w:val="00DB103C"/>
    <w:rsid w:val="00DC4555"/>
    <w:rsid w:val="00DC7AB4"/>
    <w:rsid w:val="00DD6279"/>
    <w:rsid w:val="00DF1A05"/>
    <w:rsid w:val="00E354F7"/>
    <w:rsid w:val="00E35FD5"/>
    <w:rsid w:val="00E40FAB"/>
    <w:rsid w:val="00E547EB"/>
    <w:rsid w:val="00E61BD2"/>
    <w:rsid w:val="00E75B6F"/>
    <w:rsid w:val="00E941F6"/>
    <w:rsid w:val="00E9550E"/>
    <w:rsid w:val="00E975CB"/>
    <w:rsid w:val="00EE0E3E"/>
    <w:rsid w:val="00EE4A1E"/>
    <w:rsid w:val="00EE5F1A"/>
    <w:rsid w:val="00EF58BC"/>
    <w:rsid w:val="00F235C5"/>
    <w:rsid w:val="00F25ED7"/>
    <w:rsid w:val="00F541C2"/>
    <w:rsid w:val="00F56965"/>
    <w:rsid w:val="00F64830"/>
    <w:rsid w:val="00F70136"/>
    <w:rsid w:val="00F81FE7"/>
    <w:rsid w:val="00F8444B"/>
    <w:rsid w:val="00FA0D9B"/>
    <w:rsid w:val="00FA3505"/>
    <w:rsid w:val="00FA5031"/>
    <w:rsid w:val="00FB0251"/>
    <w:rsid w:val="00FC7CF1"/>
    <w:rsid w:val="00FD004C"/>
    <w:rsid w:val="00FE07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039358AB-8655-45CC-B93F-DF81205BC4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CE2895"/>
    <w:pPr>
      <w:keepNext/>
      <w:outlineLvl w:val="0"/>
    </w:pPr>
    <w:rPr>
      <w:rFonts w:ascii="Arial" w:hAnsi="Arial"/>
      <w:b/>
    </w:rPr>
  </w:style>
  <w:style w:type="paragraph" w:styleId="Heading2">
    <w:name w:val="heading 2"/>
    <w:basedOn w:val="Normal"/>
    <w:next w:val="Normal"/>
    <w:link w:val="Heading2Char"/>
    <w:uiPriority w:val="9"/>
    <w:semiHidden/>
    <w:unhideWhenUsed/>
    <w:qFormat/>
    <w:rsid w:val="00E9550E"/>
    <w:pPr>
      <w:keepNext/>
      <w:spacing w:before="240" w:after="60"/>
      <w:outlineLvl w:val="1"/>
    </w:pPr>
    <w:rPr>
      <w:rFonts w:ascii="Cambria" w:hAnsi="Cambria"/>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qFormat/>
    <w:pPr>
      <w:jc w:val="center"/>
    </w:pPr>
    <w:rPr>
      <w:rFonts w:ascii="Tahoma" w:hAnsi="Tahoma"/>
      <w:sz w:val="24"/>
    </w:rPr>
  </w:style>
  <w:style w:type="table" w:styleId="TableGrid">
    <w:name w:val="Table Grid"/>
    <w:basedOn w:val="TableNormal"/>
    <w:uiPriority w:val="59"/>
    <w:rsid w:val="00CF77C6"/>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1D45BA"/>
    <w:pPr>
      <w:overflowPunct w:val="0"/>
      <w:autoSpaceDE w:val="0"/>
      <w:autoSpaceDN w:val="0"/>
      <w:adjustRightInd w:val="0"/>
      <w:ind w:left="720"/>
      <w:contextualSpacing/>
      <w:textAlignment w:val="baseline"/>
    </w:pPr>
    <w:rPr>
      <w:sz w:val="24"/>
    </w:rPr>
  </w:style>
  <w:style w:type="paragraph" w:styleId="Header">
    <w:name w:val="header"/>
    <w:basedOn w:val="Normal"/>
    <w:link w:val="HeaderChar"/>
    <w:uiPriority w:val="99"/>
    <w:unhideWhenUsed/>
    <w:rsid w:val="00901EB3"/>
    <w:pPr>
      <w:tabs>
        <w:tab w:val="center" w:pos="4680"/>
        <w:tab w:val="right" w:pos="9360"/>
      </w:tabs>
    </w:pPr>
  </w:style>
  <w:style w:type="character" w:customStyle="1" w:styleId="HeaderChar">
    <w:name w:val="Header Char"/>
    <w:basedOn w:val="DefaultParagraphFont"/>
    <w:link w:val="Header"/>
    <w:uiPriority w:val="99"/>
    <w:rsid w:val="00901EB3"/>
  </w:style>
  <w:style w:type="paragraph" w:styleId="Footer">
    <w:name w:val="footer"/>
    <w:basedOn w:val="Normal"/>
    <w:link w:val="FooterChar"/>
    <w:uiPriority w:val="99"/>
    <w:unhideWhenUsed/>
    <w:rsid w:val="00901EB3"/>
    <w:pPr>
      <w:tabs>
        <w:tab w:val="center" w:pos="4680"/>
        <w:tab w:val="right" w:pos="9360"/>
      </w:tabs>
    </w:pPr>
  </w:style>
  <w:style w:type="character" w:customStyle="1" w:styleId="FooterChar">
    <w:name w:val="Footer Char"/>
    <w:basedOn w:val="DefaultParagraphFont"/>
    <w:link w:val="Footer"/>
    <w:uiPriority w:val="99"/>
    <w:rsid w:val="00901EB3"/>
  </w:style>
  <w:style w:type="paragraph" w:styleId="BodyText2">
    <w:name w:val="Body Text 2"/>
    <w:basedOn w:val="Normal"/>
    <w:link w:val="BodyText2Char"/>
    <w:rsid w:val="00E75B6F"/>
    <w:pPr>
      <w:overflowPunct w:val="0"/>
      <w:autoSpaceDE w:val="0"/>
      <w:autoSpaceDN w:val="0"/>
      <w:adjustRightInd w:val="0"/>
      <w:ind w:left="-720"/>
      <w:textAlignment w:val="baseline"/>
    </w:pPr>
    <w:rPr>
      <w:rFonts w:ascii="Tahoma" w:hAnsi="Tahoma"/>
      <w:sz w:val="24"/>
      <w:lang w:val="x-none" w:eastAsia="x-none"/>
    </w:rPr>
  </w:style>
  <w:style w:type="character" w:customStyle="1" w:styleId="BodyText2Char">
    <w:name w:val="Body Text 2 Char"/>
    <w:link w:val="BodyText2"/>
    <w:rsid w:val="00E75B6F"/>
    <w:rPr>
      <w:rFonts w:ascii="Tahoma" w:hAnsi="Tahoma"/>
      <w:sz w:val="24"/>
    </w:rPr>
  </w:style>
  <w:style w:type="paragraph" w:styleId="BodyTextIndent2">
    <w:name w:val="Body Text Indent 2"/>
    <w:basedOn w:val="Normal"/>
    <w:link w:val="BodyTextIndent2Char"/>
    <w:uiPriority w:val="99"/>
    <w:semiHidden/>
    <w:unhideWhenUsed/>
    <w:rsid w:val="00685497"/>
    <w:pPr>
      <w:spacing w:after="120" w:line="480" w:lineRule="auto"/>
      <w:ind w:left="360"/>
    </w:pPr>
  </w:style>
  <w:style w:type="character" w:customStyle="1" w:styleId="BodyTextIndent2Char">
    <w:name w:val="Body Text Indent 2 Char"/>
    <w:basedOn w:val="DefaultParagraphFont"/>
    <w:link w:val="BodyTextIndent2"/>
    <w:uiPriority w:val="99"/>
    <w:semiHidden/>
    <w:rsid w:val="00685497"/>
  </w:style>
  <w:style w:type="table" w:customStyle="1" w:styleId="TableGrid1">
    <w:name w:val="Table Grid1"/>
    <w:basedOn w:val="TableNormal"/>
    <w:next w:val="TableGrid"/>
    <w:uiPriority w:val="59"/>
    <w:rsid w:val="00485C72"/>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qFormat/>
    <w:rsid w:val="00662A46"/>
    <w:pPr>
      <w:jc w:val="center"/>
    </w:pPr>
    <w:rPr>
      <w:rFonts w:ascii="Arial" w:hAnsi="Arial"/>
      <w:b/>
      <w:sz w:val="22"/>
      <w:u w:val="single"/>
    </w:rPr>
  </w:style>
  <w:style w:type="character" w:customStyle="1" w:styleId="TitleChar">
    <w:name w:val="Title Char"/>
    <w:link w:val="Title"/>
    <w:rsid w:val="00662A46"/>
    <w:rPr>
      <w:rFonts w:ascii="Arial" w:hAnsi="Arial"/>
      <w:b/>
      <w:sz w:val="22"/>
      <w:u w:val="single"/>
    </w:rPr>
  </w:style>
  <w:style w:type="paragraph" w:styleId="BalloonText">
    <w:name w:val="Balloon Text"/>
    <w:basedOn w:val="Normal"/>
    <w:link w:val="BalloonTextChar"/>
    <w:uiPriority w:val="99"/>
    <w:semiHidden/>
    <w:unhideWhenUsed/>
    <w:rsid w:val="006E25A4"/>
    <w:rPr>
      <w:rFonts w:ascii="Tahoma" w:hAnsi="Tahoma" w:cs="Tahoma"/>
      <w:sz w:val="16"/>
      <w:szCs w:val="16"/>
    </w:rPr>
  </w:style>
  <w:style w:type="character" w:customStyle="1" w:styleId="BalloonTextChar">
    <w:name w:val="Balloon Text Char"/>
    <w:link w:val="BalloonText"/>
    <w:uiPriority w:val="99"/>
    <w:semiHidden/>
    <w:rsid w:val="006E25A4"/>
    <w:rPr>
      <w:rFonts w:ascii="Tahoma" w:hAnsi="Tahoma" w:cs="Tahoma"/>
      <w:sz w:val="16"/>
      <w:szCs w:val="16"/>
    </w:rPr>
  </w:style>
  <w:style w:type="character" w:styleId="CommentReference">
    <w:name w:val="annotation reference"/>
    <w:uiPriority w:val="99"/>
    <w:semiHidden/>
    <w:unhideWhenUsed/>
    <w:rsid w:val="00441650"/>
    <w:rPr>
      <w:sz w:val="16"/>
      <w:szCs w:val="16"/>
    </w:rPr>
  </w:style>
  <w:style w:type="paragraph" w:styleId="CommentText">
    <w:name w:val="annotation text"/>
    <w:basedOn w:val="Normal"/>
    <w:link w:val="CommentTextChar"/>
    <w:uiPriority w:val="99"/>
    <w:semiHidden/>
    <w:unhideWhenUsed/>
    <w:rsid w:val="00441650"/>
  </w:style>
  <w:style w:type="character" w:customStyle="1" w:styleId="CommentTextChar">
    <w:name w:val="Comment Text Char"/>
    <w:basedOn w:val="DefaultParagraphFont"/>
    <w:link w:val="CommentText"/>
    <w:uiPriority w:val="99"/>
    <w:semiHidden/>
    <w:rsid w:val="00441650"/>
  </w:style>
  <w:style w:type="paragraph" w:styleId="CommentSubject">
    <w:name w:val="annotation subject"/>
    <w:basedOn w:val="CommentText"/>
    <w:next w:val="CommentText"/>
    <w:link w:val="CommentSubjectChar"/>
    <w:uiPriority w:val="99"/>
    <w:semiHidden/>
    <w:unhideWhenUsed/>
    <w:rsid w:val="00441650"/>
    <w:rPr>
      <w:b/>
      <w:bCs/>
    </w:rPr>
  </w:style>
  <w:style w:type="character" w:customStyle="1" w:styleId="CommentSubjectChar">
    <w:name w:val="Comment Subject Char"/>
    <w:link w:val="CommentSubject"/>
    <w:uiPriority w:val="99"/>
    <w:semiHidden/>
    <w:rsid w:val="00441650"/>
    <w:rPr>
      <w:b/>
      <w:bCs/>
    </w:rPr>
  </w:style>
  <w:style w:type="character" w:customStyle="1" w:styleId="Heading1Char">
    <w:name w:val="Heading 1 Char"/>
    <w:link w:val="Heading1"/>
    <w:rsid w:val="00CE2895"/>
    <w:rPr>
      <w:rFonts w:ascii="Arial" w:hAnsi="Arial"/>
      <w:b/>
    </w:rPr>
  </w:style>
  <w:style w:type="character" w:customStyle="1" w:styleId="Heading2Char">
    <w:name w:val="Heading 2 Char"/>
    <w:link w:val="Heading2"/>
    <w:uiPriority w:val="9"/>
    <w:semiHidden/>
    <w:rsid w:val="00E9550E"/>
    <w:rPr>
      <w:rFonts w:ascii="Cambria" w:eastAsia="Times New Roman" w:hAnsi="Cambria" w:cs="Times New Roman"/>
      <w:b/>
      <w:bCs/>
      <w:i/>
      <w:iCs/>
      <w:sz w:val="28"/>
      <w:szCs w:val="28"/>
    </w:rPr>
  </w:style>
  <w:style w:type="paragraph" w:styleId="BodyText">
    <w:name w:val="Body Text"/>
    <w:basedOn w:val="Normal"/>
    <w:link w:val="BodyTextChar"/>
    <w:uiPriority w:val="99"/>
    <w:semiHidden/>
    <w:unhideWhenUsed/>
    <w:rsid w:val="00DD6279"/>
    <w:pPr>
      <w:spacing w:after="120"/>
    </w:pPr>
  </w:style>
  <w:style w:type="character" w:customStyle="1" w:styleId="BodyTextChar">
    <w:name w:val="Body Text Char"/>
    <w:basedOn w:val="DefaultParagraphFont"/>
    <w:link w:val="BodyText"/>
    <w:uiPriority w:val="99"/>
    <w:semiHidden/>
    <w:rsid w:val="00DD6279"/>
  </w:style>
  <w:style w:type="paragraph" w:styleId="BodyTextIndent">
    <w:name w:val="Body Text Indent"/>
    <w:basedOn w:val="Normal"/>
    <w:link w:val="BodyTextIndentChar"/>
    <w:uiPriority w:val="99"/>
    <w:unhideWhenUsed/>
    <w:rsid w:val="006E557D"/>
    <w:pPr>
      <w:spacing w:after="120"/>
      <w:ind w:left="360"/>
    </w:pPr>
  </w:style>
  <w:style w:type="character" w:customStyle="1" w:styleId="BodyTextIndentChar">
    <w:name w:val="Body Text Indent Char"/>
    <w:basedOn w:val="DefaultParagraphFont"/>
    <w:link w:val="BodyTextIndent"/>
    <w:uiPriority w:val="99"/>
    <w:rsid w:val="006E557D"/>
  </w:style>
  <w:style w:type="character" w:styleId="Hyperlink">
    <w:name w:val="Hyperlink"/>
    <w:uiPriority w:val="99"/>
    <w:unhideWhenUsed/>
    <w:rsid w:val="00F5696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30151504">
      <w:bodyDiv w:val="1"/>
      <w:marLeft w:val="0"/>
      <w:marRight w:val="0"/>
      <w:marTop w:val="0"/>
      <w:marBottom w:val="0"/>
      <w:divBdr>
        <w:top w:val="none" w:sz="0" w:space="0" w:color="auto"/>
        <w:left w:val="none" w:sz="0" w:space="0" w:color="auto"/>
        <w:bottom w:val="none" w:sz="0" w:space="0" w:color="auto"/>
        <w:right w:val="none" w:sz="0" w:space="0" w:color="auto"/>
      </w:divBdr>
    </w:div>
    <w:div w:id="2110350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sagchip.org"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TOHONO%20Final%202.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7C82F1-A163-4FDB-8DA3-7BA44194DC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TOHONO Final 2.dot</Template>
  <TotalTime>0</TotalTime>
  <Pages>3</Pages>
  <Words>800</Words>
  <Characters>4564</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SCIT</Company>
  <LinksUpToDate>false</LinksUpToDate>
  <CharactersWithSpaces>5354</CharactersWithSpaces>
  <SharedDoc>false</SharedDoc>
  <HLinks>
    <vt:vector size="6" baseType="variant">
      <vt:variant>
        <vt:i4>8323123</vt:i4>
      </vt:variant>
      <vt:variant>
        <vt:i4>0</vt:i4>
      </vt:variant>
      <vt:variant>
        <vt:i4>0</vt:i4>
      </vt:variant>
      <vt:variant>
        <vt:i4>5</vt:i4>
      </vt:variant>
      <vt:variant>
        <vt:lpwstr>http://www.sonosky.com/practice-profile-26.html</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mick</dc:creator>
  <cp:lastModifiedBy>Kamie Mandoka</cp:lastModifiedBy>
  <cp:revision>2</cp:revision>
  <cp:lastPrinted>2017-04-14T15:51:00Z</cp:lastPrinted>
  <dcterms:created xsi:type="dcterms:W3CDTF">2021-08-31T20:28:00Z</dcterms:created>
  <dcterms:modified xsi:type="dcterms:W3CDTF">2021-08-31T20:28:00Z</dcterms:modified>
</cp:coreProperties>
</file>